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5B4C" w14:textId="77777777" w:rsidR="001327F7" w:rsidRDefault="001327F7" w:rsidP="005D5FAD">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y BASES DE LICITACIÓN PÚBLICA LOCAL</w:t>
      </w:r>
      <w:r>
        <w:rPr>
          <w:rFonts w:ascii="Arial" w:eastAsia="Arial" w:hAnsi="Arial" w:cs="Arial"/>
          <w:b/>
          <w:color w:val="000000"/>
          <w:lang w:val="es-ES_tradnl" w:eastAsia="es-MX"/>
        </w:rPr>
        <w:t xml:space="preserve"> SIN CONCURRENCIA DE COMITÉ</w:t>
      </w:r>
      <w:r w:rsidRPr="00C15783">
        <w:rPr>
          <w:rFonts w:ascii="Arial" w:eastAsia="Arial" w:hAnsi="Arial" w:cs="Arial"/>
          <w:b/>
          <w:color w:val="000000"/>
          <w:lang w:val="es-ES_tradnl" w:eastAsia="es-MX"/>
        </w:rPr>
        <w:t>”</w:t>
      </w:r>
    </w:p>
    <w:p w14:paraId="597635AB" w14:textId="77777777" w:rsidR="00C2160A" w:rsidRPr="00C15783" w:rsidRDefault="00C2160A" w:rsidP="005D5FAD">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6F5D0C4" w14:textId="775ADAE5" w:rsidR="005D5FAD" w:rsidRDefault="00337E82" w:rsidP="005D5FAD">
      <w:pPr>
        <w:spacing w:after="0"/>
        <w:jc w:val="center"/>
        <w:rPr>
          <w:b/>
          <w:bCs/>
        </w:rPr>
      </w:pPr>
      <w:r>
        <w:rPr>
          <w:b/>
          <w:bCs/>
        </w:rPr>
        <w:t>OPD/</w:t>
      </w:r>
      <w:r w:rsidR="004751FF">
        <w:rPr>
          <w:b/>
          <w:bCs/>
        </w:rPr>
        <w:t>DIF/SC-001/ 202</w:t>
      </w:r>
      <w:r w:rsidR="00A84E39">
        <w:rPr>
          <w:b/>
          <w:bCs/>
        </w:rPr>
        <w:t>4</w:t>
      </w:r>
    </w:p>
    <w:p w14:paraId="3F56BB68" w14:textId="574B21E0" w:rsidR="00A86CCD" w:rsidRDefault="00F6117D" w:rsidP="00F6117D">
      <w:pPr>
        <w:spacing w:after="0" w:line="240" w:lineRule="auto"/>
        <w:jc w:val="center"/>
        <w:rPr>
          <w:b/>
          <w:bCs/>
        </w:rPr>
      </w:pPr>
      <w:r>
        <w:rPr>
          <w:b/>
          <w:bCs/>
        </w:rPr>
        <w:t>ADQUISICI</w:t>
      </w:r>
      <w:r w:rsidR="004751FF">
        <w:rPr>
          <w:b/>
          <w:bCs/>
        </w:rPr>
        <w:t>ON DE SEGUROS VEHICULARES</w:t>
      </w:r>
      <w:r w:rsidR="00F435AF">
        <w:rPr>
          <w:b/>
          <w:bCs/>
        </w:rPr>
        <w:t xml:space="preserve"> A TIEMPO RECORTADO</w:t>
      </w:r>
    </w:p>
    <w:p w14:paraId="7D605434" w14:textId="77777777" w:rsidR="00F6117D" w:rsidRPr="00F6117D" w:rsidRDefault="00F6117D" w:rsidP="00F6117D">
      <w:pPr>
        <w:spacing w:after="0" w:line="240" w:lineRule="auto"/>
        <w:jc w:val="center"/>
        <w:rPr>
          <w:b/>
          <w:bCs/>
        </w:rPr>
      </w:pPr>
    </w:p>
    <w:p w14:paraId="738B3D68" w14:textId="77777777" w:rsidR="005C6BBF" w:rsidRPr="00A86CCD" w:rsidRDefault="005C6BBF" w:rsidP="00A86CCD">
      <w:pPr>
        <w:jc w:val="both"/>
      </w:pPr>
      <w:r w:rsidRPr="005C6BBF">
        <w:t>El Municipio de Tlajomulco de Zúñiga, Jalisco a través de su Unidad Centralizada de Compras</w:t>
      </w:r>
      <w:r>
        <w:t xml:space="preserve"> </w:t>
      </w:r>
      <w:r w:rsidRPr="005C6BBF">
        <w:t>ubicada en</w:t>
      </w:r>
      <w:r w:rsidR="00BC35D9">
        <w:t xml:space="preserve"> Nicolás bravo 6B</w:t>
      </w:r>
      <w:r w:rsidRPr="005C6BBF">
        <w:t>, Colonia Centro en Tlajomulco</w:t>
      </w:r>
      <w:r>
        <w:t xml:space="preserve"> </w:t>
      </w:r>
      <w:r w:rsidRPr="005C6BBF">
        <w:t>de Zúñiga, Jalisco, invita a las Personas Físicas o Morales interesadas, a participar en la Licitación</w:t>
      </w:r>
      <w:r>
        <w:t xml:space="preserve"> </w:t>
      </w:r>
      <w:r w:rsidRPr="005C6BBF">
        <w:t>Pública Local</w:t>
      </w:r>
      <w:r w:rsidR="00D960FB">
        <w:t xml:space="preserve"> </w:t>
      </w:r>
      <w:r w:rsidRPr="005C6BBF">
        <w:t>, ello de conformidad con el artículo 134 de la Constitución Política de los Estados</w:t>
      </w:r>
      <w:r>
        <w:t xml:space="preserve"> </w:t>
      </w:r>
      <w:r w:rsidRPr="005C6BBF">
        <w:t>Unidos Mexicanos, así como el artículo 72 de la Ley de Compras Gubernamentales, Enajenaciones y</w:t>
      </w:r>
      <w:r>
        <w:t xml:space="preserve"> </w:t>
      </w:r>
      <w:r w:rsidRPr="005C6BBF">
        <w:t>Contratación de Servicios del Estado de Jalisco y sus Municipios, y a efecto de normar el desarrollo</w:t>
      </w:r>
      <w:r>
        <w:t xml:space="preserve"> </w:t>
      </w:r>
      <w:r w:rsidR="008E3094">
        <w:t>de la presente Licitación s</w:t>
      </w:r>
      <w:r w:rsidRPr="005C6BBF">
        <w:t>in la Concurrencia del Comité de Adquisiciones, se emite la siguiente</w:t>
      </w:r>
      <w:r w:rsidR="008E3094">
        <w:t xml:space="preserve"> Convocatoria:</w:t>
      </w:r>
    </w:p>
    <w:tbl>
      <w:tblPr>
        <w:tblStyle w:val="Tablaconcuadrcula"/>
        <w:tblW w:w="0" w:type="auto"/>
        <w:tblLook w:val="04A0" w:firstRow="1" w:lastRow="0" w:firstColumn="1" w:lastColumn="0" w:noHBand="0" w:noVBand="1"/>
      </w:tblPr>
      <w:tblGrid>
        <w:gridCol w:w="4538"/>
        <w:gridCol w:w="4290"/>
      </w:tblGrid>
      <w:tr w:rsidR="007E149C" w:rsidRPr="00E046AF" w14:paraId="2267E0FB" w14:textId="77777777" w:rsidTr="00E046AF">
        <w:tc>
          <w:tcPr>
            <w:tcW w:w="4644" w:type="dxa"/>
          </w:tcPr>
          <w:p w14:paraId="3FBFBBFD" w14:textId="77777777"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395" w:type="dxa"/>
          </w:tcPr>
          <w:p w14:paraId="399BA078" w14:textId="77777777" w:rsidR="00067D03" w:rsidRPr="00E046AF" w:rsidRDefault="00A86CCD" w:rsidP="007738C1">
            <w:pPr>
              <w:jc w:val="both"/>
              <w:rPr>
                <w:rFonts w:cstheme="minorHAnsi"/>
                <w:lang w:val="es-ES_tradnl" w:eastAsia="es-ES"/>
              </w:rPr>
            </w:pPr>
            <w:r>
              <w:rPr>
                <w:rFonts w:cstheme="minorHAnsi"/>
                <w:lang w:val="es-ES_tradnl" w:eastAsia="es-ES"/>
              </w:rPr>
              <w:t>Estatal</w:t>
            </w:r>
          </w:p>
        </w:tc>
      </w:tr>
      <w:tr w:rsidR="007E149C" w:rsidRPr="00E046AF" w14:paraId="340F376A" w14:textId="77777777" w:rsidTr="00E046AF">
        <w:tc>
          <w:tcPr>
            <w:tcW w:w="4644" w:type="dxa"/>
          </w:tcPr>
          <w:p w14:paraId="062EB84E" w14:textId="77777777"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395" w:type="dxa"/>
          </w:tcPr>
          <w:p w14:paraId="496147E0" w14:textId="77777777"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14:paraId="34EE45EB" w14:textId="77777777" w:rsidTr="00E046AF">
        <w:tc>
          <w:tcPr>
            <w:tcW w:w="4644" w:type="dxa"/>
          </w:tcPr>
          <w:p w14:paraId="46CDAB95" w14:textId="77777777" w:rsidR="007A3961" w:rsidRPr="00E046AF" w:rsidRDefault="007A3961" w:rsidP="007738C1">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395" w:type="dxa"/>
          </w:tcPr>
          <w:p w14:paraId="5B3C574F" w14:textId="6D29F302" w:rsidR="007A3961" w:rsidRPr="00E046AF" w:rsidRDefault="004751FF" w:rsidP="007738C1">
            <w:pPr>
              <w:jc w:val="both"/>
              <w:rPr>
                <w:rFonts w:cstheme="minorHAnsi"/>
                <w:lang w:val="es-ES_tradnl" w:eastAsia="es-ES"/>
              </w:rPr>
            </w:pPr>
            <w:r>
              <w:rPr>
                <w:rFonts w:cstheme="minorHAnsi"/>
                <w:lang w:val="es-ES_tradnl" w:eastAsia="es-ES"/>
              </w:rPr>
              <w:t>202</w:t>
            </w:r>
            <w:r w:rsidR="00A84E39">
              <w:rPr>
                <w:rFonts w:cstheme="minorHAnsi"/>
                <w:lang w:val="es-ES_tradnl" w:eastAsia="es-ES"/>
              </w:rPr>
              <w:t>4</w:t>
            </w:r>
          </w:p>
        </w:tc>
      </w:tr>
      <w:tr w:rsidR="007A3961" w:rsidRPr="00E046AF" w14:paraId="4D3B0616" w14:textId="77777777" w:rsidTr="00E046AF">
        <w:tc>
          <w:tcPr>
            <w:tcW w:w="4644" w:type="dxa"/>
          </w:tcPr>
          <w:p w14:paraId="33FD2881" w14:textId="77777777"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o Pedido(Orden de Compra)</w:t>
            </w:r>
          </w:p>
        </w:tc>
        <w:tc>
          <w:tcPr>
            <w:tcW w:w="4395" w:type="dxa"/>
          </w:tcPr>
          <w:p w14:paraId="1207B86E" w14:textId="77777777" w:rsidR="007A3961" w:rsidRPr="00E046AF" w:rsidRDefault="00687874" w:rsidP="007A3961">
            <w:pPr>
              <w:jc w:val="both"/>
              <w:rPr>
                <w:rFonts w:cstheme="minorHAnsi"/>
                <w:lang w:val="es-ES_tradnl" w:eastAsia="es-ES"/>
              </w:rPr>
            </w:pPr>
            <w:r>
              <w:rPr>
                <w:rFonts w:cstheme="minorHAnsi"/>
                <w:lang w:val="es-ES_tradnl" w:eastAsia="es-ES"/>
              </w:rPr>
              <w:t>C</w:t>
            </w:r>
            <w:r w:rsidR="007A3961" w:rsidRPr="00E046AF">
              <w:rPr>
                <w:rFonts w:cstheme="minorHAnsi"/>
                <w:lang w:val="es-ES_tradnl" w:eastAsia="es-ES"/>
              </w:rPr>
              <w:t>errado</w:t>
            </w:r>
          </w:p>
        </w:tc>
      </w:tr>
      <w:tr w:rsidR="007A3961" w:rsidRPr="00E046AF" w14:paraId="1C163D37" w14:textId="77777777" w:rsidTr="00E046AF">
        <w:tc>
          <w:tcPr>
            <w:tcW w:w="4644" w:type="dxa"/>
          </w:tcPr>
          <w:p w14:paraId="6C6567AF" w14:textId="77777777"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395" w:type="dxa"/>
          </w:tcPr>
          <w:p w14:paraId="0947A1C8" w14:textId="77777777" w:rsidR="007A3961" w:rsidRPr="00E046AF" w:rsidRDefault="00067D03" w:rsidP="007738C1">
            <w:pPr>
              <w:jc w:val="both"/>
              <w:rPr>
                <w:rFonts w:cstheme="minorHAnsi"/>
                <w:b/>
                <w:lang w:val="es-ES_tradnl" w:eastAsia="es-ES"/>
              </w:rPr>
            </w:pPr>
            <w:r>
              <w:rPr>
                <w:rFonts w:cstheme="minorHAnsi"/>
                <w:b/>
                <w:lang w:val="es-ES_tradnl" w:eastAsia="es-ES"/>
              </w:rPr>
              <w:t xml:space="preserve">Se podrá </w:t>
            </w:r>
            <w:r w:rsidR="00A86CCD">
              <w:rPr>
                <w:rFonts w:cstheme="minorHAnsi"/>
                <w:b/>
                <w:lang w:val="es-ES_tradnl" w:eastAsia="es-ES"/>
              </w:rPr>
              <w:t xml:space="preserve">adjudicar a varios </w:t>
            </w:r>
            <w:r>
              <w:rPr>
                <w:rFonts w:cstheme="minorHAnsi"/>
                <w:b/>
                <w:lang w:val="es-ES_tradnl" w:eastAsia="es-ES"/>
              </w:rPr>
              <w:t>licitante</w:t>
            </w:r>
            <w:r w:rsidR="0031104F">
              <w:rPr>
                <w:rFonts w:cstheme="minorHAnsi"/>
                <w:b/>
                <w:lang w:val="es-ES_tradnl" w:eastAsia="es-ES"/>
              </w:rPr>
              <w:t>s</w:t>
            </w:r>
          </w:p>
        </w:tc>
      </w:tr>
      <w:tr w:rsidR="00E046AF" w:rsidRPr="00E046AF" w14:paraId="25A88F9C" w14:textId="77777777" w:rsidTr="00E046AF">
        <w:tc>
          <w:tcPr>
            <w:tcW w:w="4644" w:type="dxa"/>
          </w:tcPr>
          <w:p w14:paraId="1C372C5E" w14:textId="77777777"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395" w:type="dxa"/>
          </w:tcPr>
          <w:p w14:paraId="0BADCD45" w14:textId="77777777" w:rsidR="00E046AF" w:rsidRPr="00E046AF" w:rsidRDefault="004751FF" w:rsidP="007738C1">
            <w:pPr>
              <w:jc w:val="both"/>
              <w:rPr>
                <w:rFonts w:cstheme="minorHAnsi"/>
                <w:b/>
                <w:lang w:val="es-ES_tradnl" w:eastAsia="es-ES"/>
              </w:rPr>
            </w:pPr>
            <w:r>
              <w:rPr>
                <w:rFonts w:cstheme="minorHAnsi"/>
                <w:b/>
                <w:lang w:val="es-ES_tradnl" w:eastAsia="es-ES"/>
              </w:rPr>
              <w:t>3451</w:t>
            </w:r>
          </w:p>
        </w:tc>
      </w:tr>
      <w:tr w:rsidR="00E046AF" w:rsidRPr="00E046AF" w14:paraId="3BCBD5F6" w14:textId="77777777" w:rsidTr="00E046AF">
        <w:tc>
          <w:tcPr>
            <w:tcW w:w="4644" w:type="dxa"/>
          </w:tcPr>
          <w:p w14:paraId="4E9A0859" w14:textId="77777777"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395" w:type="dxa"/>
          </w:tcPr>
          <w:p w14:paraId="063F0C69" w14:textId="77777777" w:rsidR="00E046AF" w:rsidRPr="00E046AF" w:rsidRDefault="00E046AF" w:rsidP="007738C1">
            <w:pPr>
              <w:jc w:val="both"/>
              <w:rPr>
                <w:rFonts w:cstheme="minorHAnsi"/>
                <w:lang w:val="es-ES_tradnl" w:eastAsia="es-ES"/>
              </w:rPr>
            </w:pPr>
            <w:r w:rsidRPr="00E046AF">
              <w:rPr>
                <w:rFonts w:cstheme="minorHAnsi"/>
                <w:lang w:val="es-ES_tradnl" w:eastAsia="es-ES"/>
              </w:rPr>
              <w:t>Binario</w:t>
            </w:r>
          </w:p>
        </w:tc>
      </w:tr>
      <w:tr w:rsidR="00E046AF" w:rsidRPr="00E046AF" w14:paraId="476CA9B0" w14:textId="77777777" w:rsidTr="00E046AF">
        <w:tc>
          <w:tcPr>
            <w:tcW w:w="4644" w:type="dxa"/>
          </w:tcPr>
          <w:p w14:paraId="15DC1297" w14:textId="77777777" w:rsidR="00E046AF" w:rsidRPr="00E046AF" w:rsidRDefault="00E046AF" w:rsidP="007738C1">
            <w:pPr>
              <w:jc w:val="both"/>
              <w:rPr>
                <w:rFonts w:cstheme="minorHAnsi"/>
              </w:rPr>
            </w:pPr>
            <w:r w:rsidRPr="00E046AF">
              <w:rPr>
                <w:rFonts w:cstheme="minorHAnsi"/>
              </w:rPr>
              <w:t>Fecha de Publicación</w:t>
            </w:r>
          </w:p>
        </w:tc>
        <w:tc>
          <w:tcPr>
            <w:tcW w:w="4395" w:type="dxa"/>
          </w:tcPr>
          <w:p w14:paraId="36C1E4A0" w14:textId="292897A5" w:rsidR="00E046AF" w:rsidRPr="00A54BB3" w:rsidRDefault="00A84E39" w:rsidP="007738C1">
            <w:pPr>
              <w:spacing w:after="200" w:line="276" w:lineRule="auto"/>
              <w:jc w:val="both"/>
              <w:rPr>
                <w:rFonts w:cstheme="minorHAnsi"/>
                <w:b/>
              </w:rPr>
            </w:pPr>
            <w:r>
              <w:rPr>
                <w:rFonts w:cstheme="minorHAnsi"/>
                <w:b/>
              </w:rPr>
              <w:t>1</w:t>
            </w:r>
            <w:r w:rsidR="00F435AF">
              <w:rPr>
                <w:rFonts w:cstheme="minorHAnsi"/>
                <w:b/>
              </w:rPr>
              <w:t>2</w:t>
            </w:r>
            <w:r w:rsidR="00E2455B">
              <w:rPr>
                <w:rFonts w:cstheme="minorHAnsi"/>
                <w:b/>
              </w:rPr>
              <w:t>/0</w:t>
            </w:r>
            <w:r>
              <w:rPr>
                <w:rFonts w:cstheme="minorHAnsi"/>
                <w:b/>
              </w:rPr>
              <w:t>3</w:t>
            </w:r>
            <w:r w:rsidR="004751FF">
              <w:rPr>
                <w:rFonts w:cstheme="minorHAnsi"/>
                <w:b/>
              </w:rPr>
              <w:t>/202</w:t>
            </w:r>
            <w:r>
              <w:rPr>
                <w:rFonts w:cstheme="minorHAnsi"/>
                <w:b/>
              </w:rPr>
              <w:t>4</w:t>
            </w:r>
          </w:p>
        </w:tc>
      </w:tr>
      <w:tr w:rsidR="00E046AF" w:rsidRPr="00E046AF" w14:paraId="6EF5B016" w14:textId="77777777" w:rsidTr="00E046AF">
        <w:tc>
          <w:tcPr>
            <w:tcW w:w="4644" w:type="dxa"/>
          </w:tcPr>
          <w:p w14:paraId="2EB69D6E" w14:textId="77777777" w:rsidR="00E046AF" w:rsidRPr="00E046AF" w:rsidRDefault="00E046AF" w:rsidP="005C6BBF">
            <w:pPr>
              <w:jc w:val="both"/>
              <w:rPr>
                <w:rFonts w:cstheme="minorHAnsi"/>
              </w:rPr>
            </w:pPr>
            <w:r w:rsidRPr="00E046AF">
              <w:rPr>
                <w:rFonts w:cstheme="minorHAnsi"/>
              </w:rPr>
              <w:t>Aclaraciones</w:t>
            </w:r>
          </w:p>
        </w:tc>
        <w:tc>
          <w:tcPr>
            <w:tcW w:w="4395" w:type="dxa"/>
          </w:tcPr>
          <w:p w14:paraId="2EC24C4B" w14:textId="77777777" w:rsidR="00E046AF" w:rsidRPr="00E046AF" w:rsidRDefault="00E046AF" w:rsidP="00F573ED">
            <w:pPr>
              <w:spacing w:after="200" w:line="276" w:lineRule="auto"/>
              <w:jc w:val="both"/>
              <w:rPr>
                <w:rFonts w:cstheme="minorHAnsi"/>
              </w:rPr>
            </w:pPr>
            <w:r w:rsidRPr="00E046AF">
              <w:rPr>
                <w:rFonts w:cstheme="minorHAnsi"/>
              </w:rPr>
              <w:t xml:space="preserve">Al teléfono 01 (33) </w:t>
            </w:r>
            <w:hyperlink r:id="rId7" w:history="1">
              <w:r w:rsidR="00BC35D9" w:rsidRPr="00BC35D9">
                <w:rPr>
                  <w:rFonts w:cstheme="minorHAnsi"/>
                </w:rPr>
                <w:t>33 3798 5141</w:t>
              </w:r>
            </w:hyperlink>
            <w:r w:rsidRPr="00E046AF">
              <w:rPr>
                <w:rFonts w:cstheme="minorHAnsi"/>
              </w:rPr>
              <w:t xml:space="preserve"> Ext</w:t>
            </w:r>
            <w:r w:rsidR="00687874">
              <w:rPr>
                <w:rFonts w:cstheme="minorHAnsi"/>
              </w:rPr>
              <w:t>.</w:t>
            </w:r>
            <w:r w:rsidR="00BC35D9">
              <w:rPr>
                <w:rFonts w:cstheme="minorHAnsi"/>
              </w:rPr>
              <w:t xml:space="preserve"> 111</w:t>
            </w:r>
          </w:p>
        </w:tc>
      </w:tr>
      <w:tr w:rsidR="00E046AF" w:rsidRPr="00E046AF" w14:paraId="63248AAE" w14:textId="77777777" w:rsidTr="00E046AF">
        <w:tc>
          <w:tcPr>
            <w:tcW w:w="4644" w:type="dxa"/>
          </w:tcPr>
          <w:p w14:paraId="627129D6" w14:textId="77777777" w:rsidR="00E046AF" w:rsidRPr="00E046AF" w:rsidRDefault="00E046AF" w:rsidP="005C6BBF">
            <w:pPr>
              <w:spacing w:after="200" w:line="276" w:lineRule="auto"/>
              <w:jc w:val="both"/>
              <w:rPr>
                <w:rFonts w:cstheme="minorHAnsi"/>
              </w:rPr>
            </w:pPr>
            <w:r w:rsidRPr="00E046AF">
              <w:rPr>
                <w:rFonts w:cstheme="minorHAnsi"/>
              </w:rPr>
              <w:t xml:space="preserve">Fecha y hora límite para </w:t>
            </w:r>
            <w:r w:rsidR="00580EDE">
              <w:rPr>
                <w:rFonts w:cstheme="minorHAnsi"/>
              </w:rPr>
              <w:t>entrega de propuestas (Mínimo 15</w:t>
            </w:r>
            <w:r w:rsidRPr="00E046AF">
              <w:rPr>
                <w:rFonts w:cstheme="minorHAnsi"/>
              </w:rPr>
              <w:t xml:space="preserve"> días ent</w:t>
            </w:r>
            <w:r w:rsidR="00101DC8">
              <w:rPr>
                <w:rFonts w:cstheme="minorHAnsi"/>
              </w:rPr>
              <w:t>r</w:t>
            </w:r>
            <w:r w:rsidRPr="00E046AF">
              <w:rPr>
                <w:rFonts w:cstheme="minorHAnsi"/>
              </w:rPr>
              <w:t>e publicación y apertura)</w:t>
            </w:r>
          </w:p>
        </w:tc>
        <w:tc>
          <w:tcPr>
            <w:tcW w:w="4395" w:type="dxa"/>
          </w:tcPr>
          <w:p w14:paraId="2A5EDBAC" w14:textId="08E3EC0E" w:rsidR="00E046AF" w:rsidRDefault="00F435AF" w:rsidP="00E046AF">
            <w:pPr>
              <w:spacing w:after="200" w:line="276" w:lineRule="auto"/>
              <w:jc w:val="both"/>
              <w:rPr>
                <w:rFonts w:cstheme="minorHAnsi"/>
              </w:rPr>
            </w:pPr>
            <w:r>
              <w:rPr>
                <w:rFonts w:cstheme="minorHAnsi"/>
                <w:b/>
              </w:rPr>
              <w:t>18</w:t>
            </w:r>
            <w:r w:rsidR="004751FF">
              <w:rPr>
                <w:rFonts w:cstheme="minorHAnsi"/>
                <w:b/>
              </w:rPr>
              <w:t>/03/202</w:t>
            </w:r>
            <w:r w:rsidR="00A84E39">
              <w:rPr>
                <w:rFonts w:cstheme="minorHAnsi"/>
                <w:b/>
              </w:rPr>
              <w:t>4</w:t>
            </w:r>
            <w:r w:rsidR="00E046AF" w:rsidRPr="00A54BB3">
              <w:rPr>
                <w:rFonts w:cstheme="minorHAnsi"/>
                <w:b/>
              </w:rPr>
              <w:t xml:space="preserve"> 01:00:00 p. m</w:t>
            </w:r>
            <w:r w:rsidR="00E046AF" w:rsidRPr="00E046AF">
              <w:rPr>
                <w:rFonts w:cstheme="minorHAnsi"/>
              </w:rPr>
              <w:t>.</w:t>
            </w:r>
          </w:p>
          <w:p w14:paraId="141E22AA" w14:textId="77777777" w:rsidR="00481775" w:rsidRPr="00E046AF" w:rsidRDefault="00481775" w:rsidP="00E046AF">
            <w:pPr>
              <w:spacing w:after="200" w:line="276" w:lineRule="auto"/>
              <w:jc w:val="both"/>
              <w:rPr>
                <w:rFonts w:cstheme="minorHAnsi"/>
              </w:rPr>
            </w:pPr>
            <w:r w:rsidRPr="00E046AF">
              <w:rPr>
                <w:rFonts w:cstheme="minorHAnsi"/>
              </w:rPr>
              <w:t>Independencia 105 Sur, colonia centro e</w:t>
            </w:r>
            <w:r>
              <w:rPr>
                <w:rFonts w:cstheme="minorHAnsi"/>
              </w:rPr>
              <w:t>n Tlajomulco de Zúñiga, Jalisco</w:t>
            </w:r>
          </w:p>
        </w:tc>
      </w:tr>
      <w:tr w:rsidR="00E046AF" w:rsidRPr="00E046AF" w14:paraId="22A53D40" w14:textId="77777777" w:rsidTr="00E046AF">
        <w:tc>
          <w:tcPr>
            <w:tcW w:w="4644" w:type="dxa"/>
          </w:tcPr>
          <w:p w14:paraId="0BE91486" w14:textId="77777777"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395" w:type="dxa"/>
          </w:tcPr>
          <w:p w14:paraId="07C50DF5" w14:textId="57967776" w:rsidR="00E046AF" w:rsidRDefault="00F435AF" w:rsidP="005C6BBF">
            <w:pPr>
              <w:spacing w:after="200" w:line="276" w:lineRule="auto"/>
              <w:jc w:val="both"/>
              <w:rPr>
                <w:rFonts w:cstheme="minorHAnsi"/>
                <w:b/>
              </w:rPr>
            </w:pPr>
            <w:r>
              <w:rPr>
                <w:rFonts w:cstheme="minorHAnsi"/>
                <w:b/>
              </w:rPr>
              <w:t>18</w:t>
            </w:r>
            <w:r w:rsidR="004751FF">
              <w:rPr>
                <w:rFonts w:cstheme="minorHAnsi"/>
                <w:b/>
              </w:rPr>
              <w:t>/03/202</w:t>
            </w:r>
            <w:r w:rsidR="00A84E39">
              <w:rPr>
                <w:rFonts w:cstheme="minorHAnsi"/>
                <w:b/>
              </w:rPr>
              <w:t>4</w:t>
            </w:r>
            <w:r w:rsidR="00E046AF" w:rsidRPr="00A54BB3">
              <w:rPr>
                <w:rFonts w:cstheme="minorHAnsi"/>
                <w:b/>
              </w:rPr>
              <w:t xml:space="preserve"> 01:01:00 p</w:t>
            </w:r>
            <w:r w:rsidR="00687874">
              <w:rPr>
                <w:rFonts w:cstheme="minorHAnsi"/>
                <w:b/>
              </w:rPr>
              <w:t xml:space="preserve">. </w:t>
            </w:r>
            <w:r w:rsidR="00E046AF" w:rsidRPr="00A54BB3">
              <w:rPr>
                <w:rFonts w:cstheme="minorHAnsi"/>
                <w:b/>
              </w:rPr>
              <w:t>m</w:t>
            </w:r>
            <w:r w:rsidR="00687874">
              <w:rPr>
                <w:rFonts w:cstheme="minorHAnsi"/>
                <w:b/>
              </w:rPr>
              <w:t>.</w:t>
            </w:r>
          </w:p>
          <w:p w14:paraId="2DB5291A" w14:textId="4271DD68" w:rsidR="00481775" w:rsidRPr="00A54BB3" w:rsidRDefault="00481775" w:rsidP="005C6BBF">
            <w:pPr>
              <w:spacing w:after="200" w:line="276" w:lineRule="auto"/>
              <w:jc w:val="both"/>
              <w:rPr>
                <w:rFonts w:cstheme="minorHAnsi"/>
                <w:b/>
              </w:rPr>
            </w:pPr>
            <w:r w:rsidRPr="00E046AF">
              <w:rPr>
                <w:rFonts w:cstheme="minorHAnsi"/>
              </w:rPr>
              <w:t>Independencia 105 Sur, colonia centro e</w:t>
            </w:r>
            <w:r>
              <w:rPr>
                <w:rFonts w:cstheme="minorHAnsi"/>
              </w:rPr>
              <w:t>n Tlajomulco de Zúñiga, Jalisco</w:t>
            </w:r>
            <w:r w:rsidR="00F435AF">
              <w:rPr>
                <w:rFonts w:cstheme="minorHAnsi"/>
              </w:rPr>
              <w:t>.</w:t>
            </w:r>
          </w:p>
          <w:p w14:paraId="19F68DA9" w14:textId="77777777" w:rsidR="00E046AF" w:rsidRPr="00E046AF" w:rsidRDefault="00E046AF" w:rsidP="005C6BBF">
            <w:pPr>
              <w:jc w:val="both"/>
              <w:rPr>
                <w:rFonts w:cstheme="minorHAnsi"/>
              </w:rPr>
            </w:pPr>
          </w:p>
        </w:tc>
      </w:tr>
      <w:tr w:rsidR="00E046AF" w:rsidRPr="00E046AF" w14:paraId="42ABBBDC" w14:textId="77777777" w:rsidTr="00E046AF">
        <w:tc>
          <w:tcPr>
            <w:tcW w:w="4644" w:type="dxa"/>
          </w:tcPr>
          <w:p w14:paraId="382B8436" w14:textId="77777777" w:rsidR="00E046AF" w:rsidRPr="00E046AF" w:rsidRDefault="00E046AF" w:rsidP="005C6BBF">
            <w:pPr>
              <w:spacing w:after="200" w:line="276" w:lineRule="auto"/>
              <w:jc w:val="both"/>
              <w:rPr>
                <w:rFonts w:cstheme="minorHAnsi"/>
              </w:rPr>
            </w:pPr>
            <w:r w:rsidRPr="00E046AF">
              <w:rPr>
                <w:rFonts w:cstheme="minorHAnsi"/>
              </w:rPr>
              <w:t xml:space="preserve">Fecha de Publicación de Fallo </w:t>
            </w:r>
          </w:p>
        </w:tc>
        <w:tc>
          <w:tcPr>
            <w:tcW w:w="4395" w:type="dxa"/>
          </w:tcPr>
          <w:p w14:paraId="787BDBCA" w14:textId="77777777" w:rsidR="00E046AF" w:rsidRPr="00E046AF" w:rsidRDefault="00E046AF" w:rsidP="00F573ED">
            <w:pPr>
              <w:spacing w:after="200" w:line="276" w:lineRule="auto"/>
              <w:jc w:val="both"/>
              <w:rPr>
                <w:rFonts w:cstheme="minorHAnsi"/>
              </w:rPr>
            </w:pPr>
            <w:r w:rsidRPr="00E046AF">
              <w:rPr>
                <w:rFonts w:cstheme="minorHAnsi"/>
              </w:rPr>
              <w:t>Desde la fecha de apertura de propuestas o hasta 20 días posteriores</w:t>
            </w:r>
          </w:p>
        </w:tc>
      </w:tr>
      <w:tr w:rsidR="00E046AF" w:rsidRPr="00E046AF" w14:paraId="4F269982" w14:textId="77777777" w:rsidTr="00E046AF">
        <w:tc>
          <w:tcPr>
            <w:tcW w:w="4644" w:type="dxa"/>
          </w:tcPr>
          <w:p w14:paraId="5152BAEA" w14:textId="77777777" w:rsidR="00E046AF" w:rsidRPr="00E046AF" w:rsidRDefault="00E046AF" w:rsidP="00E046AF">
            <w:pPr>
              <w:rPr>
                <w:rFonts w:cstheme="minorHAnsi"/>
              </w:rPr>
            </w:pPr>
            <w:r w:rsidRPr="00E046AF">
              <w:rPr>
                <w:rFonts w:cstheme="minorHAnsi"/>
              </w:rPr>
              <w:t>Domicilio de las Oficinas del Órgano de Control Interno donde podrán presentarse inconformidades.</w:t>
            </w:r>
          </w:p>
        </w:tc>
        <w:tc>
          <w:tcPr>
            <w:tcW w:w="4395" w:type="dxa"/>
          </w:tcPr>
          <w:p w14:paraId="6DD99499" w14:textId="77777777" w:rsidR="00E046AF" w:rsidRPr="00E046AF" w:rsidRDefault="00E046AF" w:rsidP="00E046AF">
            <w:pPr>
              <w:rPr>
                <w:rFonts w:cstheme="minorHAnsi"/>
              </w:rPr>
            </w:pPr>
            <w:r w:rsidRPr="00E046AF">
              <w:rPr>
                <w:rFonts w:cstheme="minorHAnsi"/>
              </w:rPr>
              <w:t>Independencia 105 Sur, colonia centro e</w:t>
            </w:r>
            <w:r>
              <w:rPr>
                <w:rFonts w:cstheme="minorHAnsi"/>
              </w:rPr>
              <w:t>n Tlajomulco de Zúñiga, Jalisco</w:t>
            </w:r>
          </w:p>
        </w:tc>
      </w:tr>
    </w:tbl>
    <w:p w14:paraId="16DBE7AC" w14:textId="77777777" w:rsidR="00BC35D9" w:rsidRDefault="00BC35D9" w:rsidP="005C6BBF">
      <w:pPr>
        <w:jc w:val="both"/>
      </w:pPr>
    </w:p>
    <w:p w14:paraId="0D5363FD" w14:textId="77777777" w:rsidR="005C6BBF" w:rsidRDefault="008E3094" w:rsidP="00F573ED">
      <w:pPr>
        <w:jc w:val="center"/>
        <w:rPr>
          <w:b/>
          <w:bCs/>
        </w:rPr>
      </w:pPr>
      <w:r>
        <w:rPr>
          <w:b/>
          <w:bCs/>
        </w:rPr>
        <w:lastRenderedPageBreak/>
        <w:t>BASES</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551"/>
        <w:gridCol w:w="2835"/>
      </w:tblGrid>
      <w:tr w:rsidR="004751FF" w14:paraId="629DC5BC" w14:textId="77777777" w:rsidTr="004751FF">
        <w:trPr>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BE8F00"/>
            <w:hideMark/>
          </w:tcPr>
          <w:p w14:paraId="532FA4B8" w14:textId="77777777" w:rsidR="004751FF" w:rsidRPr="008051A9" w:rsidRDefault="004751FF" w:rsidP="00985C13">
            <w:pPr>
              <w:pStyle w:val="TableParagraph"/>
              <w:spacing w:before="84"/>
              <w:ind w:right="1838"/>
              <w:jc w:val="center"/>
              <w:rPr>
                <w:b/>
                <w:sz w:val="20"/>
                <w:szCs w:val="20"/>
              </w:rPr>
            </w:pPr>
            <w:r>
              <w:rPr>
                <w:b/>
                <w:color w:val="FFFFFF"/>
                <w:sz w:val="20"/>
                <w:szCs w:val="20"/>
              </w:rPr>
              <w:t xml:space="preserve">                         </w:t>
            </w:r>
            <w:r w:rsidRPr="008051A9">
              <w:rPr>
                <w:b/>
                <w:color w:val="FFFFFF"/>
                <w:sz w:val="20"/>
                <w:szCs w:val="20"/>
              </w:rPr>
              <w:t>Cobertur</w:t>
            </w:r>
            <w:r>
              <w:rPr>
                <w:b/>
                <w:color w:val="FFFFFF"/>
                <w:sz w:val="20"/>
                <w:szCs w:val="20"/>
              </w:rPr>
              <w:t>a</w:t>
            </w:r>
          </w:p>
        </w:tc>
        <w:tc>
          <w:tcPr>
            <w:tcW w:w="2551" w:type="dxa"/>
            <w:tcBorders>
              <w:top w:val="single" w:sz="4" w:space="0" w:color="000000"/>
              <w:left w:val="single" w:sz="4" w:space="0" w:color="000000"/>
              <w:bottom w:val="single" w:sz="4" w:space="0" w:color="000000"/>
              <w:right w:val="single" w:sz="4" w:space="0" w:color="000000"/>
            </w:tcBorders>
            <w:shd w:val="clear" w:color="auto" w:fill="BE8F00"/>
            <w:hideMark/>
          </w:tcPr>
          <w:p w14:paraId="65CF0F71" w14:textId="77777777" w:rsidR="004751FF" w:rsidRPr="008051A9" w:rsidRDefault="004751FF" w:rsidP="00985C13">
            <w:pPr>
              <w:pStyle w:val="TableParagraph"/>
              <w:spacing w:before="84"/>
              <w:ind w:left="48" w:right="40"/>
              <w:jc w:val="center"/>
              <w:rPr>
                <w:b/>
                <w:sz w:val="20"/>
                <w:szCs w:val="20"/>
              </w:rPr>
            </w:pPr>
            <w:r w:rsidRPr="008051A9">
              <w:rPr>
                <w:b/>
                <w:color w:val="FFFFFF"/>
                <w:sz w:val="20"/>
                <w:szCs w:val="20"/>
              </w:rPr>
              <w:t>Limite</w:t>
            </w:r>
          </w:p>
        </w:tc>
        <w:tc>
          <w:tcPr>
            <w:tcW w:w="2835" w:type="dxa"/>
            <w:tcBorders>
              <w:top w:val="single" w:sz="4" w:space="0" w:color="000000"/>
              <w:left w:val="single" w:sz="4" w:space="0" w:color="000000"/>
              <w:bottom w:val="single" w:sz="4" w:space="0" w:color="000000"/>
              <w:right w:val="single" w:sz="4" w:space="0" w:color="000000"/>
            </w:tcBorders>
            <w:shd w:val="clear" w:color="auto" w:fill="BE8F00"/>
            <w:hideMark/>
          </w:tcPr>
          <w:p w14:paraId="539051C5" w14:textId="77777777" w:rsidR="004751FF" w:rsidRPr="008051A9" w:rsidRDefault="004751FF" w:rsidP="00985C13">
            <w:pPr>
              <w:pStyle w:val="TableParagraph"/>
              <w:spacing w:before="84"/>
              <w:ind w:right="57"/>
              <w:jc w:val="center"/>
              <w:rPr>
                <w:b/>
                <w:sz w:val="20"/>
                <w:szCs w:val="20"/>
              </w:rPr>
            </w:pPr>
            <w:r w:rsidRPr="008051A9">
              <w:rPr>
                <w:b/>
                <w:color w:val="FFFFFF"/>
                <w:sz w:val="20"/>
                <w:szCs w:val="20"/>
              </w:rPr>
              <w:t>Deducible</w:t>
            </w:r>
          </w:p>
        </w:tc>
      </w:tr>
      <w:tr w:rsidR="004751FF" w14:paraId="537B27D6" w14:textId="77777777" w:rsidTr="004751FF">
        <w:trPr>
          <w:trHeight w:val="316"/>
        </w:trPr>
        <w:tc>
          <w:tcPr>
            <w:tcW w:w="4395" w:type="dxa"/>
            <w:tcBorders>
              <w:top w:val="single" w:sz="4" w:space="0" w:color="000000"/>
              <w:left w:val="single" w:sz="4" w:space="0" w:color="000000"/>
              <w:bottom w:val="single" w:sz="4" w:space="0" w:color="000000"/>
              <w:right w:val="single" w:sz="4" w:space="0" w:color="000000"/>
            </w:tcBorders>
            <w:hideMark/>
          </w:tcPr>
          <w:p w14:paraId="59B7AEF6" w14:textId="77777777" w:rsidR="004751FF" w:rsidRPr="008051A9" w:rsidRDefault="004751FF" w:rsidP="00985C13">
            <w:pPr>
              <w:pStyle w:val="TableParagraph"/>
              <w:spacing w:before="36" w:line="260" w:lineRule="exact"/>
              <w:ind w:left="69"/>
              <w:rPr>
                <w:sz w:val="20"/>
                <w:szCs w:val="20"/>
              </w:rPr>
            </w:pPr>
            <w:r w:rsidRPr="008051A9">
              <w:rPr>
                <w:sz w:val="20"/>
                <w:szCs w:val="20"/>
              </w:rPr>
              <w:t>Daños Materiales</w:t>
            </w:r>
          </w:p>
        </w:tc>
        <w:tc>
          <w:tcPr>
            <w:tcW w:w="2551" w:type="dxa"/>
            <w:tcBorders>
              <w:top w:val="single" w:sz="4" w:space="0" w:color="000000"/>
              <w:left w:val="single" w:sz="4" w:space="0" w:color="000000"/>
              <w:bottom w:val="single" w:sz="4" w:space="0" w:color="000000"/>
              <w:right w:val="single" w:sz="4" w:space="0" w:color="000000"/>
            </w:tcBorders>
            <w:hideMark/>
          </w:tcPr>
          <w:p w14:paraId="76C00242" w14:textId="77777777" w:rsidR="004751FF" w:rsidRPr="008051A9" w:rsidRDefault="004751FF" w:rsidP="00985C13">
            <w:pPr>
              <w:pStyle w:val="TableParagraph"/>
              <w:spacing w:before="36" w:line="260" w:lineRule="exact"/>
              <w:ind w:left="48" w:right="36"/>
              <w:jc w:val="center"/>
              <w:rPr>
                <w:sz w:val="20"/>
                <w:szCs w:val="20"/>
              </w:rPr>
            </w:pPr>
            <w:r w:rsidRPr="008051A9">
              <w:rPr>
                <w:sz w:val="20"/>
                <w:szCs w:val="20"/>
              </w:rPr>
              <w:t>Valor Comercial</w:t>
            </w:r>
          </w:p>
        </w:tc>
        <w:tc>
          <w:tcPr>
            <w:tcW w:w="2835" w:type="dxa"/>
            <w:tcBorders>
              <w:top w:val="single" w:sz="4" w:space="0" w:color="000000"/>
              <w:left w:val="single" w:sz="4" w:space="0" w:color="000000"/>
              <w:bottom w:val="single" w:sz="4" w:space="0" w:color="000000"/>
              <w:right w:val="single" w:sz="4" w:space="0" w:color="000000"/>
            </w:tcBorders>
            <w:hideMark/>
          </w:tcPr>
          <w:p w14:paraId="3F239796" w14:textId="77777777" w:rsidR="004751FF" w:rsidRPr="008051A9" w:rsidRDefault="004751FF" w:rsidP="00985C13">
            <w:pPr>
              <w:pStyle w:val="TableParagraph"/>
              <w:spacing w:before="36" w:line="260" w:lineRule="exact"/>
              <w:ind w:left="449" w:right="441"/>
              <w:rPr>
                <w:sz w:val="20"/>
                <w:szCs w:val="20"/>
              </w:rPr>
            </w:pPr>
            <w:r w:rsidRPr="008051A9">
              <w:rPr>
                <w:sz w:val="20"/>
                <w:szCs w:val="20"/>
              </w:rPr>
              <w:t xml:space="preserve">      </w:t>
            </w:r>
            <w:r>
              <w:rPr>
                <w:sz w:val="20"/>
                <w:szCs w:val="20"/>
              </w:rPr>
              <w:t xml:space="preserve">        </w:t>
            </w:r>
            <w:r w:rsidRPr="008051A9">
              <w:rPr>
                <w:sz w:val="20"/>
                <w:szCs w:val="20"/>
              </w:rPr>
              <w:t>3%</w:t>
            </w:r>
          </w:p>
        </w:tc>
      </w:tr>
      <w:tr w:rsidR="004751FF" w14:paraId="4E3D0531" w14:textId="77777777" w:rsidTr="004751FF">
        <w:trPr>
          <w:trHeight w:val="313"/>
        </w:trPr>
        <w:tc>
          <w:tcPr>
            <w:tcW w:w="4395" w:type="dxa"/>
            <w:tcBorders>
              <w:top w:val="single" w:sz="4" w:space="0" w:color="000000"/>
              <w:left w:val="single" w:sz="4" w:space="0" w:color="000000"/>
              <w:bottom w:val="single" w:sz="4" w:space="0" w:color="000000"/>
              <w:right w:val="single" w:sz="4" w:space="0" w:color="000000"/>
            </w:tcBorders>
            <w:hideMark/>
          </w:tcPr>
          <w:p w14:paraId="36B42E7C" w14:textId="77777777" w:rsidR="004751FF" w:rsidRPr="008051A9" w:rsidRDefault="004751FF" w:rsidP="00985C13">
            <w:pPr>
              <w:pStyle w:val="TableParagraph"/>
              <w:spacing w:before="34" w:line="260" w:lineRule="exact"/>
              <w:ind w:left="69"/>
              <w:rPr>
                <w:sz w:val="20"/>
                <w:szCs w:val="20"/>
              </w:rPr>
            </w:pPr>
            <w:r w:rsidRPr="008051A9">
              <w:rPr>
                <w:sz w:val="20"/>
                <w:szCs w:val="20"/>
              </w:rPr>
              <w:t>Cristales</w:t>
            </w:r>
          </w:p>
        </w:tc>
        <w:tc>
          <w:tcPr>
            <w:tcW w:w="2551" w:type="dxa"/>
            <w:tcBorders>
              <w:top w:val="single" w:sz="4" w:space="0" w:color="000000"/>
              <w:left w:val="single" w:sz="4" w:space="0" w:color="000000"/>
              <w:bottom w:val="single" w:sz="4" w:space="0" w:color="000000"/>
              <w:right w:val="single" w:sz="4" w:space="0" w:color="000000"/>
            </w:tcBorders>
            <w:hideMark/>
          </w:tcPr>
          <w:p w14:paraId="39681A8C" w14:textId="77777777" w:rsidR="004751FF" w:rsidRPr="008051A9" w:rsidRDefault="004751FF" w:rsidP="00985C13">
            <w:pPr>
              <w:pStyle w:val="TableParagraph"/>
              <w:spacing w:before="34" w:line="260" w:lineRule="exact"/>
              <w:ind w:left="48" w:right="37"/>
              <w:jc w:val="center"/>
              <w:rPr>
                <w:sz w:val="20"/>
                <w:szCs w:val="20"/>
              </w:rPr>
            </w:pPr>
            <w:r w:rsidRPr="008051A9">
              <w:rPr>
                <w:sz w:val="20"/>
                <w:szCs w:val="20"/>
              </w:rPr>
              <w:t>Amparada</w:t>
            </w:r>
          </w:p>
        </w:tc>
        <w:tc>
          <w:tcPr>
            <w:tcW w:w="2835" w:type="dxa"/>
            <w:tcBorders>
              <w:top w:val="single" w:sz="4" w:space="0" w:color="000000"/>
              <w:left w:val="single" w:sz="4" w:space="0" w:color="000000"/>
              <w:bottom w:val="single" w:sz="4" w:space="0" w:color="000000"/>
              <w:right w:val="single" w:sz="4" w:space="0" w:color="000000"/>
            </w:tcBorders>
            <w:hideMark/>
          </w:tcPr>
          <w:p w14:paraId="69CF3BFB" w14:textId="77777777" w:rsidR="004751FF" w:rsidRPr="008051A9" w:rsidRDefault="004751FF" w:rsidP="00985C13">
            <w:pPr>
              <w:pStyle w:val="TableParagraph"/>
              <w:spacing w:before="34" w:line="260" w:lineRule="exact"/>
              <w:ind w:left="403"/>
              <w:rPr>
                <w:sz w:val="20"/>
                <w:szCs w:val="20"/>
              </w:rPr>
            </w:pPr>
            <w:r w:rsidRPr="008051A9">
              <w:rPr>
                <w:sz w:val="20"/>
                <w:szCs w:val="20"/>
              </w:rPr>
              <w:t xml:space="preserve">     </w:t>
            </w:r>
            <w:r>
              <w:rPr>
                <w:sz w:val="20"/>
                <w:szCs w:val="20"/>
              </w:rPr>
              <w:t xml:space="preserve">        </w:t>
            </w:r>
            <w:r w:rsidRPr="008051A9">
              <w:rPr>
                <w:sz w:val="20"/>
                <w:szCs w:val="20"/>
              </w:rPr>
              <w:t>20%</w:t>
            </w:r>
          </w:p>
        </w:tc>
      </w:tr>
      <w:tr w:rsidR="004751FF" w14:paraId="19B67D1A" w14:textId="77777777" w:rsidTr="004751FF">
        <w:trPr>
          <w:trHeight w:val="313"/>
        </w:trPr>
        <w:tc>
          <w:tcPr>
            <w:tcW w:w="4395" w:type="dxa"/>
            <w:tcBorders>
              <w:top w:val="single" w:sz="4" w:space="0" w:color="000000"/>
              <w:left w:val="single" w:sz="4" w:space="0" w:color="000000"/>
              <w:bottom w:val="single" w:sz="4" w:space="0" w:color="000000"/>
              <w:right w:val="single" w:sz="4" w:space="0" w:color="000000"/>
            </w:tcBorders>
            <w:hideMark/>
          </w:tcPr>
          <w:p w14:paraId="15FD100E" w14:textId="77777777" w:rsidR="004751FF" w:rsidRPr="008051A9" w:rsidRDefault="004751FF" w:rsidP="00985C13">
            <w:pPr>
              <w:pStyle w:val="TableParagraph"/>
              <w:spacing w:before="34" w:line="260" w:lineRule="exact"/>
              <w:ind w:left="69"/>
              <w:rPr>
                <w:sz w:val="20"/>
                <w:szCs w:val="20"/>
              </w:rPr>
            </w:pPr>
            <w:r w:rsidRPr="008051A9">
              <w:rPr>
                <w:sz w:val="20"/>
                <w:szCs w:val="20"/>
              </w:rPr>
              <w:t>Robo Total</w:t>
            </w:r>
          </w:p>
        </w:tc>
        <w:tc>
          <w:tcPr>
            <w:tcW w:w="2551" w:type="dxa"/>
            <w:tcBorders>
              <w:top w:val="single" w:sz="4" w:space="0" w:color="000000"/>
              <w:left w:val="single" w:sz="4" w:space="0" w:color="000000"/>
              <w:bottom w:val="single" w:sz="4" w:space="0" w:color="000000"/>
              <w:right w:val="single" w:sz="4" w:space="0" w:color="000000"/>
            </w:tcBorders>
            <w:hideMark/>
          </w:tcPr>
          <w:p w14:paraId="285DA81A" w14:textId="77777777" w:rsidR="004751FF" w:rsidRPr="008051A9" w:rsidRDefault="004751FF" w:rsidP="00985C13">
            <w:pPr>
              <w:pStyle w:val="TableParagraph"/>
              <w:spacing w:before="34" w:line="260" w:lineRule="exact"/>
              <w:ind w:left="48" w:right="36"/>
              <w:jc w:val="center"/>
              <w:rPr>
                <w:sz w:val="20"/>
                <w:szCs w:val="20"/>
              </w:rPr>
            </w:pPr>
            <w:r w:rsidRPr="008051A9">
              <w:rPr>
                <w:sz w:val="20"/>
                <w:szCs w:val="20"/>
              </w:rPr>
              <w:t>Valor Comercial</w:t>
            </w:r>
          </w:p>
        </w:tc>
        <w:tc>
          <w:tcPr>
            <w:tcW w:w="2835" w:type="dxa"/>
            <w:tcBorders>
              <w:top w:val="single" w:sz="4" w:space="0" w:color="000000"/>
              <w:left w:val="single" w:sz="4" w:space="0" w:color="000000"/>
              <w:bottom w:val="single" w:sz="4" w:space="0" w:color="000000"/>
              <w:right w:val="single" w:sz="4" w:space="0" w:color="000000"/>
            </w:tcBorders>
            <w:hideMark/>
          </w:tcPr>
          <w:p w14:paraId="2C06BE12" w14:textId="77777777" w:rsidR="004751FF" w:rsidRPr="008051A9" w:rsidRDefault="004751FF" w:rsidP="00985C13">
            <w:pPr>
              <w:pStyle w:val="TableParagraph"/>
              <w:spacing w:before="34" w:line="260" w:lineRule="exact"/>
              <w:ind w:left="449" w:right="441"/>
              <w:jc w:val="center"/>
              <w:rPr>
                <w:sz w:val="20"/>
                <w:szCs w:val="20"/>
              </w:rPr>
            </w:pPr>
            <w:r>
              <w:rPr>
                <w:sz w:val="20"/>
                <w:szCs w:val="20"/>
              </w:rPr>
              <w:t xml:space="preserve">     </w:t>
            </w:r>
            <w:r w:rsidRPr="008051A9">
              <w:rPr>
                <w:sz w:val="20"/>
                <w:szCs w:val="20"/>
              </w:rPr>
              <w:t>5%</w:t>
            </w:r>
          </w:p>
        </w:tc>
      </w:tr>
      <w:tr w:rsidR="004751FF" w14:paraId="4D77EA18" w14:textId="77777777" w:rsidTr="004751FF">
        <w:trPr>
          <w:trHeight w:val="316"/>
        </w:trPr>
        <w:tc>
          <w:tcPr>
            <w:tcW w:w="4395" w:type="dxa"/>
            <w:tcBorders>
              <w:top w:val="single" w:sz="4" w:space="0" w:color="000000"/>
              <w:left w:val="single" w:sz="4" w:space="0" w:color="000000"/>
              <w:bottom w:val="single" w:sz="4" w:space="0" w:color="000000"/>
              <w:right w:val="single" w:sz="4" w:space="0" w:color="000000"/>
            </w:tcBorders>
            <w:hideMark/>
          </w:tcPr>
          <w:p w14:paraId="08EA09A4" w14:textId="77777777" w:rsidR="004751FF" w:rsidRPr="008051A9" w:rsidRDefault="004751FF" w:rsidP="00985C13">
            <w:pPr>
              <w:pStyle w:val="TableParagraph"/>
              <w:spacing w:before="36" w:line="260" w:lineRule="exact"/>
              <w:ind w:left="69"/>
              <w:rPr>
                <w:sz w:val="20"/>
                <w:szCs w:val="20"/>
              </w:rPr>
            </w:pPr>
            <w:r w:rsidRPr="008051A9">
              <w:rPr>
                <w:sz w:val="20"/>
                <w:szCs w:val="20"/>
              </w:rPr>
              <w:t>Responsabilidad Civil Por Daños A Terceros</w:t>
            </w:r>
          </w:p>
        </w:tc>
        <w:tc>
          <w:tcPr>
            <w:tcW w:w="2551" w:type="dxa"/>
            <w:tcBorders>
              <w:top w:val="single" w:sz="4" w:space="0" w:color="000000"/>
              <w:left w:val="single" w:sz="4" w:space="0" w:color="000000"/>
              <w:bottom w:val="single" w:sz="4" w:space="0" w:color="000000"/>
              <w:right w:val="single" w:sz="4" w:space="0" w:color="000000"/>
            </w:tcBorders>
            <w:hideMark/>
          </w:tcPr>
          <w:p w14:paraId="15809F17" w14:textId="77777777" w:rsidR="004751FF" w:rsidRPr="008051A9" w:rsidRDefault="004751FF" w:rsidP="00985C13">
            <w:pPr>
              <w:pStyle w:val="TableParagraph"/>
              <w:spacing w:before="36" w:line="260" w:lineRule="exact"/>
              <w:ind w:left="48" w:right="40"/>
              <w:jc w:val="center"/>
              <w:rPr>
                <w:sz w:val="20"/>
                <w:szCs w:val="20"/>
              </w:rPr>
            </w:pPr>
            <w:r w:rsidRPr="008051A9">
              <w:rPr>
                <w:sz w:val="20"/>
                <w:szCs w:val="20"/>
              </w:rPr>
              <w:t>4,000,000.00</w:t>
            </w:r>
          </w:p>
        </w:tc>
        <w:tc>
          <w:tcPr>
            <w:tcW w:w="2835" w:type="dxa"/>
            <w:tcBorders>
              <w:top w:val="single" w:sz="4" w:space="0" w:color="000000"/>
              <w:left w:val="single" w:sz="4" w:space="0" w:color="000000"/>
              <w:bottom w:val="single" w:sz="4" w:space="0" w:color="000000"/>
              <w:right w:val="single" w:sz="4" w:space="0" w:color="000000"/>
            </w:tcBorders>
            <w:hideMark/>
          </w:tcPr>
          <w:p w14:paraId="0263E5EA" w14:textId="77777777" w:rsidR="004751FF" w:rsidRPr="008051A9" w:rsidRDefault="004751FF" w:rsidP="00985C13">
            <w:pPr>
              <w:pStyle w:val="TableParagraph"/>
              <w:spacing w:before="36" w:line="260" w:lineRule="exact"/>
              <w:ind w:right="116"/>
              <w:jc w:val="center"/>
              <w:rPr>
                <w:sz w:val="20"/>
                <w:szCs w:val="20"/>
              </w:rPr>
            </w:pPr>
            <w:r w:rsidRPr="008051A9">
              <w:rPr>
                <w:sz w:val="20"/>
                <w:szCs w:val="20"/>
              </w:rPr>
              <w:t>No Aplica</w:t>
            </w:r>
          </w:p>
        </w:tc>
      </w:tr>
      <w:tr w:rsidR="004751FF" w14:paraId="7F79B946" w14:textId="77777777" w:rsidTr="004751FF">
        <w:trPr>
          <w:trHeight w:val="313"/>
        </w:trPr>
        <w:tc>
          <w:tcPr>
            <w:tcW w:w="4395" w:type="dxa"/>
            <w:tcBorders>
              <w:top w:val="single" w:sz="4" w:space="0" w:color="000000"/>
              <w:left w:val="single" w:sz="4" w:space="0" w:color="000000"/>
              <w:bottom w:val="single" w:sz="4" w:space="0" w:color="000000"/>
              <w:right w:val="single" w:sz="4" w:space="0" w:color="000000"/>
            </w:tcBorders>
            <w:hideMark/>
          </w:tcPr>
          <w:p w14:paraId="0C5C7B62" w14:textId="77777777" w:rsidR="004751FF" w:rsidRPr="008051A9" w:rsidRDefault="004751FF" w:rsidP="00985C13">
            <w:pPr>
              <w:pStyle w:val="TableParagraph"/>
              <w:spacing w:before="34" w:line="260" w:lineRule="exact"/>
              <w:ind w:left="69"/>
              <w:rPr>
                <w:sz w:val="20"/>
                <w:szCs w:val="20"/>
              </w:rPr>
            </w:pPr>
            <w:r w:rsidRPr="008051A9">
              <w:rPr>
                <w:sz w:val="20"/>
                <w:szCs w:val="20"/>
              </w:rPr>
              <w:t>Protección Legal</w:t>
            </w:r>
          </w:p>
        </w:tc>
        <w:tc>
          <w:tcPr>
            <w:tcW w:w="2551" w:type="dxa"/>
            <w:tcBorders>
              <w:top w:val="single" w:sz="4" w:space="0" w:color="000000"/>
              <w:left w:val="single" w:sz="4" w:space="0" w:color="000000"/>
              <w:bottom w:val="single" w:sz="4" w:space="0" w:color="000000"/>
              <w:right w:val="single" w:sz="4" w:space="0" w:color="000000"/>
            </w:tcBorders>
            <w:hideMark/>
          </w:tcPr>
          <w:p w14:paraId="52F60EDB" w14:textId="77777777" w:rsidR="004751FF" w:rsidRPr="008051A9" w:rsidRDefault="004751FF" w:rsidP="00985C13">
            <w:pPr>
              <w:pStyle w:val="TableParagraph"/>
              <w:spacing w:before="34" w:line="260" w:lineRule="exact"/>
              <w:ind w:left="48" w:right="37"/>
              <w:jc w:val="center"/>
              <w:rPr>
                <w:sz w:val="20"/>
                <w:szCs w:val="20"/>
              </w:rPr>
            </w:pPr>
            <w:r w:rsidRPr="008051A9">
              <w:rPr>
                <w:sz w:val="20"/>
                <w:szCs w:val="20"/>
              </w:rPr>
              <w:t>Amparada</w:t>
            </w:r>
          </w:p>
        </w:tc>
        <w:tc>
          <w:tcPr>
            <w:tcW w:w="2835" w:type="dxa"/>
            <w:tcBorders>
              <w:top w:val="single" w:sz="4" w:space="0" w:color="000000"/>
              <w:left w:val="single" w:sz="4" w:space="0" w:color="000000"/>
              <w:bottom w:val="single" w:sz="4" w:space="0" w:color="000000"/>
              <w:right w:val="single" w:sz="4" w:space="0" w:color="000000"/>
            </w:tcBorders>
            <w:hideMark/>
          </w:tcPr>
          <w:p w14:paraId="44A4C080" w14:textId="77777777" w:rsidR="004751FF" w:rsidRPr="008051A9" w:rsidRDefault="004751FF" w:rsidP="00985C13">
            <w:pPr>
              <w:pStyle w:val="TableParagraph"/>
              <w:spacing w:before="34" w:line="260" w:lineRule="exact"/>
              <w:ind w:right="116"/>
              <w:jc w:val="center"/>
              <w:rPr>
                <w:sz w:val="20"/>
                <w:szCs w:val="20"/>
              </w:rPr>
            </w:pPr>
            <w:r w:rsidRPr="008051A9">
              <w:rPr>
                <w:sz w:val="20"/>
                <w:szCs w:val="20"/>
              </w:rPr>
              <w:t>No Aplica</w:t>
            </w:r>
          </w:p>
        </w:tc>
      </w:tr>
      <w:tr w:rsidR="004751FF" w14:paraId="4ABC0F65" w14:textId="77777777" w:rsidTr="004751FF">
        <w:trPr>
          <w:trHeight w:val="316"/>
        </w:trPr>
        <w:tc>
          <w:tcPr>
            <w:tcW w:w="4395" w:type="dxa"/>
            <w:tcBorders>
              <w:top w:val="single" w:sz="4" w:space="0" w:color="000000"/>
              <w:left w:val="single" w:sz="4" w:space="0" w:color="000000"/>
              <w:bottom w:val="single" w:sz="4" w:space="0" w:color="000000"/>
              <w:right w:val="single" w:sz="4" w:space="0" w:color="000000"/>
            </w:tcBorders>
            <w:hideMark/>
          </w:tcPr>
          <w:p w14:paraId="7BC5BD45" w14:textId="77777777" w:rsidR="004751FF" w:rsidRPr="008051A9" w:rsidRDefault="004751FF" w:rsidP="00985C13">
            <w:pPr>
              <w:pStyle w:val="TableParagraph"/>
              <w:spacing w:before="36" w:line="260" w:lineRule="exact"/>
              <w:ind w:left="69"/>
              <w:rPr>
                <w:sz w:val="20"/>
                <w:szCs w:val="20"/>
              </w:rPr>
            </w:pPr>
            <w:r w:rsidRPr="008051A9">
              <w:rPr>
                <w:sz w:val="20"/>
                <w:szCs w:val="20"/>
              </w:rPr>
              <w:t>Gastos Médicos Ocupantes</w:t>
            </w:r>
          </w:p>
        </w:tc>
        <w:tc>
          <w:tcPr>
            <w:tcW w:w="2551" w:type="dxa"/>
            <w:tcBorders>
              <w:top w:val="single" w:sz="4" w:space="0" w:color="000000"/>
              <w:left w:val="single" w:sz="4" w:space="0" w:color="000000"/>
              <w:bottom w:val="single" w:sz="4" w:space="0" w:color="000000"/>
              <w:right w:val="single" w:sz="4" w:space="0" w:color="000000"/>
            </w:tcBorders>
            <w:hideMark/>
          </w:tcPr>
          <w:p w14:paraId="6BFAF03B" w14:textId="77777777" w:rsidR="004751FF" w:rsidRPr="008051A9" w:rsidRDefault="004751FF" w:rsidP="00985C13">
            <w:pPr>
              <w:pStyle w:val="TableParagraph"/>
              <w:spacing w:before="36" w:line="260" w:lineRule="exact"/>
              <w:ind w:left="48" w:right="37"/>
              <w:jc w:val="center"/>
              <w:rPr>
                <w:sz w:val="20"/>
                <w:szCs w:val="20"/>
              </w:rPr>
            </w:pPr>
            <w:r w:rsidRPr="008051A9">
              <w:rPr>
                <w:sz w:val="20"/>
                <w:szCs w:val="20"/>
              </w:rPr>
              <w:t>150,000.00</w:t>
            </w:r>
          </w:p>
        </w:tc>
        <w:tc>
          <w:tcPr>
            <w:tcW w:w="2835" w:type="dxa"/>
            <w:tcBorders>
              <w:top w:val="single" w:sz="4" w:space="0" w:color="000000"/>
              <w:left w:val="single" w:sz="4" w:space="0" w:color="000000"/>
              <w:bottom w:val="single" w:sz="4" w:space="0" w:color="000000"/>
              <w:right w:val="single" w:sz="4" w:space="0" w:color="000000"/>
            </w:tcBorders>
            <w:hideMark/>
          </w:tcPr>
          <w:p w14:paraId="14DF047E" w14:textId="77777777" w:rsidR="004751FF" w:rsidRPr="008051A9" w:rsidRDefault="004751FF" w:rsidP="00985C13">
            <w:pPr>
              <w:pStyle w:val="TableParagraph"/>
              <w:spacing w:before="36" w:line="260" w:lineRule="exact"/>
              <w:ind w:right="116"/>
              <w:jc w:val="center"/>
              <w:rPr>
                <w:sz w:val="20"/>
                <w:szCs w:val="20"/>
              </w:rPr>
            </w:pPr>
            <w:r w:rsidRPr="008051A9">
              <w:rPr>
                <w:sz w:val="20"/>
                <w:szCs w:val="20"/>
              </w:rPr>
              <w:t>No Aplica</w:t>
            </w:r>
          </w:p>
        </w:tc>
      </w:tr>
      <w:tr w:rsidR="004751FF" w14:paraId="33159835" w14:textId="77777777" w:rsidTr="004751FF">
        <w:trPr>
          <w:trHeight w:val="314"/>
        </w:trPr>
        <w:tc>
          <w:tcPr>
            <w:tcW w:w="4395" w:type="dxa"/>
            <w:tcBorders>
              <w:top w:val="single" w:sz="4" w:space="0" w:color="000000"/>
              <w:left w:val="single" w:sz="4" w:space="0" w:color="000000"/>
              <w:bottom w:val="single" w:sz="4" w:space="0" w:color="000000"/>
              <w:right w:val="single" w:sz="4" w:space="0" w:color="000000"/>
            </w:tcBorders>
            <w:hideMark/>
          </w:tcPr>
          <w:p w14:paraId="2BA76352" w14:textId="77777777" w:rsidR="004751FF" w:rsidRPr="008051A9" w:rsidRDefault="004751FF" w:rsidP="00985C13">
            <w:pPr>
              <w:pStyle w:val="TableParagraph"/>
              <w:spacing w:before="34" w:line="260" w:lineRule="exact"/>
              <w:ind w:left="69"/>
              <w:rPr>
                <w:sz w:val="20"/>
                <w:szCs w:val="20"/>
              </w:rPr>
            </w:pPr>
            <w:r w:rsidRPr="008051A9">
              <w:rPr>
                <w:sz w:val="20"/>
                <w:szCs w:val="20"/>
              </w:rPr>
              <w:t>Accidentes Al Conductor</w:t>
            </w:r>
          </w:p>
        </w:tc>
        <w:tc>
          <w:tcPr>
            <w:tcW w:w="2551" w:type="dxa"/>
            <w:tcBorders>
              <w:top w:val="single" w:sz="4" w:space="0" w:color="000000"/>
              <w:left w:val="single" w:sz="4" w:space="0" w:color="000000"/>
              <w:bottom w:val="single" w:sz="4" w:space="0" w:color="000000"/>
              <w:right w:val="single" w:sz="4" w:space="0" w:color="000000"/>
            </w:tcBorders>
            <w:hideMark/>
          </w:tcPr>
          <w:p w14:paraId="4F99FB28" w14:textId="77777777" w:rsidR="004751FF" w:rsidRPr="008051A9" w:rsidRDefault="004751FF" w:rsidP="00985C13">
            <w:pPr>
              <w:pStyle w:val="TableParagraph"/>
              <w:spacing w:before="34" w:line="260" w:lineRule="exact"/>
              <w:ind w:left="48" w:right="37"/>
              <w:jc w:val="center"/>
              <w:rPr>
                <w:sz w:val="20"/>
                <w:szCs w:val="20"/>
              </w:rPr>
            </w:pPr>
            <w:r w:rsidRPr="008051A9">
              <w:rPr>
                <w:sz w:val="20"/>
                <w:szCs w:val="20"/>
              </w:rPr>
              <w:t>100,000.00</w:t>
            </w:r>
          </w:p>
        </w:tc>
        <w:tc>
          <w:tcPr>
            <w:tcW w:w="2835" w:type="dxa"/>
            <w:tcBorders>
              <w:top w:val="single" w:sz="4" w:space="0" w:color="000000"/>
              <w:left w:val="single" w:sz="4" w:space="0" w:color="000000"/>
              <w:bottom w:val="single" w:sz="4" w:space="0" w:color="000000"/>
              <w:right w:val="single" w:sz="4" w:space="0" w:color="000000"/>
            </w:tcBorders>
            <w:hideMark/>
          </w:tcPr>
          <w:p w14:paraId="61451A7A" w14:textId="77777777" w:rsidR="004751FF" w:rsidRPr="008051A9" w:rsidRDefault="004751FF" w:rsidP="00985C13">
            <w:pPr>
              <w:pStyle w:val="TableParagraph"/>
              <w:spacing w:before="34" w:line="260" w:lineRule="exact"/>
              <w:ind w:right="116"/>
              <w:jc w:val="center"/>
              <w:rPr>
                <w:sz w:val="20"/>
                <w:szCs w:val="20"/>
              </w:rPr>
            </w:pPr>
            <w:r w:rsidRPr="008051A9">
              <w:rPr>
                <w:sz w:val="20"/>
                <w:szCs w:val="20"/>
              </w:rPr>
              <w:t>No Aplica</w:t>
            </w:r>
          </w:p>
        </w:tc>
      </w:tr>
      <w:tr w:rsidR="004751FF" w14:paraId="5B1C313F" w14:textId="77777777" w:rsidTr="004751FF">
        <w:trPr>
          <w:trHeight w:val="316"/>
        </w:trPr>
        <w:tc>
          <w:tcPr>
            <w:tcW w:w="4395" w:type="dxa"/>
            <w:tcBorders>
              <w:top w:val="single" w:sz="4" w:space="0" w:color="000000"/>
              <w:left w:val="single" w:sz="4" w:space="0" w:color="000000"/>
              <w:bottom w:val="single" w:sz="4" w:space="0" w:color="000000"/>
              <w:right w:val="single" w:sz="4" w:space="0" w:color="000000"/>
            </w:tcBorders>
            <w:hideMark/>
          </w:tcPr>
          <w:p w14:paraId="5E7CF395" w14:textId="77777777" w:rsidR="004751FF" w:rsidRPr="008051A9" w:rsidRDefault="004751FF" w:rsidP="00985C13">
            <w:pPr>
              <w:pStyle w:val="TableParagraph"/>
              <w:spacing w:before="36" w:line="260" w:lineRule="exact"/>
              <w:ind w:left="69"/>
              <w:rPr>
                <w:sz w:val="20"/>
                <w:szCs w:val="20"/>
              </w:rPr>
            </w:pPr>
            <w:r w:rsidRPr="008051A9">
              <w:rPr>
                <w:sz w:val="20"/>
                <w:szCs w:val="20"/>
              </w:rPr>
              <w:t>Responsabilidad Civil Por Fallecimiento</w:t>
            </w:r>
          </w:p>
        </w:tc>
        <w:tc>
          <w:tcPr>
            <w:tcW w:w="2551" w:type="dxa"/>
            <w:tcBorders>
              <w:top w:val="single" w:sz="4" w:space="0" w:color="000000"/>
              <w:left w:val="single" w:sz="4" w:space="0" w:color="000000"/>
              <w:bottom w:val="single" w:sz="4" w:space="0" w:color="000000"/>
              <w:right w:val="single" w:sz="4" w:space="0" w:color="000000"/>
            </w:tcBorders>
            <w:hideMark/>
          </w:tcPr>
          <w:p w14:paraId="7A997C28" w14:textId="77777777" w:rsidR="004751FF" w:rsidRPr="008051A9" w:rsidRDefault="004751FF" w:rsidP="00985C13">
            <w:pPr>
              <w:pStyle w:val="TableParagraph"/>
              <w:spacing w:before="36" w:line="260" w:lineRule="exact"/>
              <w:ind w:left="48" w:right="40"/>
              <w:jc w:val="center"/>
              <w:rPr>
                <w:sz w:val="20"/>
                <w:szCs w:val="20"/>
              </w:rPr>
            </w:pPr>
            <w:r w:rsidRPr="008051A9">
              <w:rPr>
                <w:sz w:val="20"/>
                <w:szCs w:val="20"/>
              </w:rPr>
              <w:t>3,000,000.00</w:t>
            </w:r>
          </w:p>
        </w:tc>
        <w:tc>
          <w:tcPr>
            <w:tcW w:w="2835" w:type="dxa"/>
            <w:tcBorders>
              <w:top w:val="single" w:sz="4" w:space="0" w:color="000000"/>
              <w:left w:val="single" w:sz="4" w:space="0" w:color="000000"/>
              <w:bottom w:val="single" w:sz="4" w:space="0" w:color="000000"/>
              <w:right w:val="single" w:sz="4" w:space="0" w:color="000000"/>
            </w:tcBorders>
            <w:hideMark/>
          </w:tcPr>
          <w:p w14:paraId="6D3D1359" w14:textId="77777777" w:rsidR="004751FF" w:rsidRPr="008051A9" w:rsidRDefault="004751FF" w:rsidP="00985C13">
            <w:pPr>
              <w:pStyle w:val="TableParagraph"/>
              <w:spacing w:before="36" w:line="260" w:lineRule="exact"/>
              <w:ind w:right="116"/>
              <w:jc w:val="center"/>
              <w:rPr>
                <w:sz w:val="20"/>
                <w:szCs w:val="20"/>
              </w:rPr>
            </w:pPr>
            <w:r w:rsidRPr="008051A9">
              <w:rPr>
                <w:sz w:val="20"/>
                <w:szCs w:val="20"/>
              </w:rPr>
              <w:t>No Aplica</w:t>
            </w:r>
          </w:p>
        </w:tc>
      </w:tr>
    </w:tbl>
    <w:p w14:paraId="639A17B9" w14:textId="77777777" w:rsidR="00B271ED" w:rsidRDefault="00B271ED" w:rsidP="00B271ED">
      <w:pPr>
        <w:spacing w:after="0"/>
        <w:jc w:val="both"/>
        <w:rPr>
          <w:rFonts w:cstheme="minorHAnsi"/>
        </w:rPr>
      </w:pPr>
    </w:p>
    <w:p w14:paraId="67E17A0C" w14:textId="77777777" w:rsidR="004751FF" w:rsidRDefault="004751FF" w:rsidP="00B271ED">
      <w:pPr>
        <w:spacing w:after="0"/>
        <w:jc w:val="both"/>
        <w:rPr>
          <w:rFonts w:cstheme="minorHAnsi"/>
        </w:rPr>
      </w:pPr>
    </w:p>
    <w:tbl>
      <w:tblPr>
        <w:tblW w:w="10632" w:type="dxa"/>
        <w:tblInd w:w="-1003" w:type="dxa"/>
        <w:tblCellMar>
          <w:left w:w="70" w:type="dxa"/>
          <w:right w:w="70" w:type="dxa"/>
        </w:tblCellMar>
        <w:tblLook w:val="04A0" w:firstRow="1" w:lastRow="0" w:firstColumn="1" w:lastColumn="0" w:noHBand="0" w:noVBand="1"/>
      </w:tblPr>
      <w:tblGrid>
        <w:gridCol w:w="1702"/>
        <w:gridCol w:w="2126"/>
        <w:gridCol w:w="1418"/>
        <w:gridCol w:w="1417"/>
        <w:gridCol w:w="2127"/>
        <w:gridCol w:w="1842"/>
      </w:tblGrid>
      <w:tr w:rsidR="00482F1A" w:rsidRPr="00482F1A" w14:paraId="2CE53FA8" w14:textId="77777777" w:rsidTr="00482F1A">
        <w:trPr>
          <w:trHeight w:val="315"/>
        </w:trPr>
        <w:tc>
          <w:tcPr>
            <w:tcW w:w="3828" w:type="dxa"/>
            <w:gridSpan w:val="2"/>
            <w:tcBorders>
              <w:top w:val="nil"/>
              <w:left w:val="single" w:sz="8" w:space="0" w:color="000000"/>
              <w:bottom w:val="nil"/>
              <w:right w:val="nil"/>
            </w:tcBorders>
            <w:shd w:val="clear" w:color="000000" w:fill="BE8F00"/>
            <w:vAlign w:val="center"/>
            <w:hideMark/>
          </w:tcPr>
          <w:p w14:paraId="20F8D933" w14:textId="77777777" w:rsidR="00482F1A" w:rsidRPr="00482F1A" w:rsidRDefault="00482F1A" w:rsidP="00482F1A">
            <w:pPr>
              <w:spacing w:after="0" w:line="240" w:lineRule="auto"/>
              <w:jc w:val="center"/>
              <w:rPr>
                <w:rFonts w:ascii="Verdana" w:eastAsia="Times New Roman" w:hAnsi="Verdana" w:cs="Calibri"/>
                <w:b/>
                <w:bCs/>
                <w:color w:val="FFFFFF"/>
                <w:sz w:val="16"/>
                <w:szCs w:val="16"/>
                <w:lang w:eastAsia="es-MX"/>
              </w:rPr>
            </w:pPr>
            <w:r w:rsidRPr="00482F1A">
              <w:rPr>
                <w:rFonts w:ascii="Verdana" w:eastAsia="Times New Roman" w:hAnsi="Verdana" w:cs="Calibri"/>
                <w:b/>
                <w:bCs/>
                <w:color w:val="FFFFFF"/>
                <w:sz w:val="16"/>
                <w:szCs w:val="16"/>
                <w:lang w:val="es-ES" w:eastAsia="es-MX"/>
              </w:rPr>
              <w:t>Marca</w:t>
            </w:r>
          </w:p>
        </w:tc>
        <w:tc>
          <w:tcPr>
            <w:tcW w:w="1418" w:type="dxa"/>
            <w:tcBorders>
              <w:top w:val="single" w:sz="8" w:space="0" w:color="000000"/>
              <w:left w:val="nil"/>
              <w:bottom w:val="single" w:sz="8" w:space="0" w:color="000000"/>
              <w:right w:val="single" w:sz="8" w:space="0" w:color="000000"/>
            </w:tcBorders>
            <w:shd w:val="clear" w:color="000000" w:fill="BE8F00"/>
            <w:vAlign w:val="center"/>
            <w:hideMark/>
          </w:tcPr>
          <w:p w14:paraId="05B13F84" w14:textId="77777777" w:rsidR="00482F1A" w:rsidRPr="00482F1A" w:rsidRDefault="00482F1A" w:rsidP="00482F1A">
            <w:pPr>
              <w:spacing w:after="0" w:line="240" w:lineRule="auto"/>
              <w:jc w:val="center"/>
              <w:rPr>
                <w:rFonts w:ascii="Verdana" w:eastAsia="Times New Roman" w:hAnsi="Verdana" w:cs="Calibri"/>
                <w:b/>
                <w:bCs/>
                <w:color w:val="FFFFFF"/>
                <w:sz w:val="16"/>
                <w:szCs w:val="16"/>
                <w:lang w:eastAsia="es-MX"/>
              </w:rPr>
            </w:pPr>
            <w:r w:rsidRPr="00482F1A">
              <w:rPr>
                <w:rFonts w:ascii="Verdana" w:eastAsia="Times New Roman" w:hAnsi="Verdana" w:cs="Calibri"/>
                <w:b/>
                <w:bCs/>
                <w:color w:val="FFFFFF"/>
                <w:sz w:val="16"/>
                <w:szCs w:val="16"/>
                <w:lang w:val="es-ES" w:eastAsia="es-MX"/>
              </w:rPr>
              <w:t>Color</w:t>
            </w:r>
          </w:p>
        </w:tc>
        <w:tc>
          <w:tcPr>
            <w:tcW w:w="1417" w:type="dxa"/>
            <w:tcBorders>
              <w:top w:val="single" w:sz="8" w:space="0" w:color="000000"/>
              <w:left w:val="nil"/>
              <w:bottom w:val="single" w:sz="8" w:space="0" w:color="000000"/>
              <w:right w:val="single" w:sz="8" w:space="0" w:color="000000"/>
            </w:tcBorders>
            <w:shd w:val="clear" w:color="000000" w:fill="BE8F00"/>
            <w:vAlign w:val="center"/>
            <w:hideMark/>
          </w:tcPr>
          <w:p w14:paraId="7BDE5117" w14:textId="77777777" w:rsidR="00482F1A" w:rsidRPr="00482F1A" w:rsidRDefault="00482F1A" w:rsidP="00482F1A">
            <w:pPr>
              <w:spacing w:after="0" w:line="240" w:lineRule="auto"/>
              <w:jc w:val="center"/>
              <w:rPr>
                <w:rFonts w:ascii="Verdana" w:eastAsia="Times New Roman" w:hAnsi="Verdana" w:cs="Calibri"/>
                <w:b/>
                <w:bCs/>
                <w:color w:val="FFFFFF"/>
                <w:sz w:val="16"/>
                <w:szCs w:val="16"/>
                <w:lang w:eastAsia="es-MX"/>
              </w:rPr>
            </w:pPr>
            <w:r w:rsidRPr="00482F1A">
              <w:rPr>
                <w:rFonts w:ascii="Verdana" w:eastAsia="Times New Roman" w:hAnsi="Verdana" w:cs="Calibri"/>
                <w:b/>
                <w:bCs/>
                <w:color w:val="FFFFFF"/>
                <w:sz w:val="16"/>
                <w:szCs w:val="16"/>
                <w:lang w:val="es-ES" w:eastAsia="es-MX"/>
              </w:rPr>
              <w:t>Año</w:t>
            </w:r>
          </w:p>
        </w:tc>
        <w:tc>
          <w:tcPr>
            <w:tcW w:w="2127" w:type="dxa"/>
            <w:tcBorders>
              <w:top w:val="single" w:sz="8" w:space="0" w:color="000000"/>
              <w:left w:val="nil"/>
              <w:bottom w:val="single" w:sz="8" w:space="0" w:color="000000"/>
              <w:right w:val="single" w:sz="8" w:space="0" w:color="000000"/>
            </w:tcBorders>
            <w:shd w:val="clear" w:color="000000" w:fill="BE8F00"/>
            <w:vAlign w:val="center"/>
            <w:hideMark/>
          </w:tcPr>
          <w:p w14:paraId="1AD9CAA8" w14:textId="77777777" w:rsidR="00482F1A" w:rsidRPr="00482F1A" w:rsidRDefault="00482F1A" w:rsidP="00482F1A">
            <w:pPr>
              <w:spacing w:after="0" w:line="240" w:lineRule="auto"/>
              <w:jc w:val="center"/>
              <w:rPr>
                <w:rFonts w:ascii="Verdana" w:eastAsia="Times New Roman" w:hAnsi="Verdana" w:cs="Calibri"/>
                <w:b/>
                <w:bCs/>
                <w:color w:val="FFFFFF"/>
                <w:sz w:val="16"/>
                <w:szCs w:val="16"/>
                <w:lang w:eastAsia="es-MX"/>
              </w:rPr>
            </w:pPr>
            <w:proofErr w:type="spellStart"/>
            <w:r w:rsidRPr="00482F1A">
              <w:rPr>
                <w:rFonts w:ascii="Verdana" w:eastAsia="Times New Roman" w:hAnsi="Verdana" w:cs="Calibri"/>
                <w:b/>
                <w:bCs/>
                <w:color w:val="FFFFFF"/>
                <w:sz w:val="16"/>
                <w:szCs w:val="16"/>
                <w:lang w:val="es-ES" w:eastAsia="es-MX"/>
              </w:rPr>
              <w:t>N°</w:t>
            </w:r>
            <w:proofErr w:type="spellEnd"/>
            <w:r w:rsidRPr="00482F1A">
              <w:rPr>
                <w:rFonts w:ascii="Verdana" w:eastAsia="Times New Roman" w:hAnsi="Verdana" w:cs="Calibri"/>
                <w:b/>
                <w:bCs/>
                <w:color w:val="FFFFFF"/>
                <w:sz w:val="16"/>
                <w:szCs w:val="16"/>
                <w:lang w:val="es-ES" w:eastAsia="es-MX"/>
              </w:rPr>
              <w:t xml:space="preserve"> de serie</w:t>
            </w:r>
          </w:p>
        </w:tc>
        <w:tc>
          <w:tcPr>
            <w:tcW w:w="1842" w:type="dxa"/>
            <w:tcBorders>
              <w:top w:val="single" w:sz="8" w:space="0" w:color="000000"/>
              <w:left w:val="nil"/>
              <w:bottom w:val="single" w:sz="8" w:space="0" w:color="000000"/>
              <w:right w:val="single" w:sz="8" w:space="0" w:color="000000"/>
            </w:tcBorders>
            <w:shd w:val="clear" w:color="000000" w:fill="BE8F00"/>
            <w:vAlign w:val="center"/>
            <w:hideMark/>
          </w:tcPr>
          <w:p w14:paraId="304046B4" w14:textId="77777777" w:rsidR="00482F1A" w:rsidRPr="00482F1A" w:rsidRDefault="00482F1A" w:rsidP="00482F1A">
            <w:pPr>
              <w:spacing w:after="0" w:line="240" w:lineRule="auto"/>
              <w:jc w:val="center"/>
              <w:rPr>
                <w:rFonts w:ascii="Verdana" w:eastAsia="Times New Roman" w:hAnsi="Verdana" w:cs="Calibri"/>
                <w:b/>
                <w:bCs/>
                <w:color w:val="FFFFFF"/>
                <w:sz w:val="16"/>
                <w:szCs w:val="16"/>
                <w:lang w:eastAsia="es-MX"/>
              </w:rPr>
            </w:pPr>
            <w:r w:rsidRPr="00482F1A">
              <w:rPr>
                <w:rFonts w:ascii="Verdana" w:eastAsia="Times New Roman" w:hAnsi="Verdana" w:cs="Calibri"/>
                <w:b/>
                <w:bCs/>
                <w:color w:val="FFFFFF"/>
                <w:sz w:val="16"/>
                <w:szCs w:val="16"/>
                <w:lang w:val="es-ES" w:eastAsia="es-MX"/>
              </w:rPr>
              <w:t>Placas</w:t>
            </w:r>
          </w:p>
        </w:tc>
      </w:tr>
      <w:tr w:rsidR="00482F1A" w:rsidRPr="00482F1A" w14:paraId="30168CDD" w14:textId="77777777" w:rsidTr="00482F1A">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7E8D2"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AVEO 49</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D3BA37F"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GENERAL MOTORS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FC057F"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6BA21E"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2018</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372F98"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3G1TA5CF5JL245882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2993C4"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JPF1149</w:t>
            </w:r>
          </w:p>
        </w:tc>
      </w:tr>
      <w:tr w:rsidR="00482F1A" w:rsidRPr="00482F1A" w14:paraId="06A57E3D"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C26B8C6"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AVEO 51</w:t>
            </w:r>
          </w:p>
        </w:tc>
        <w:tc>
          <w:tcPr>
            <w:tcW w:w="2126" w:type="dxa"/>
            <w:tcBorders>
              <w:top w:val="nil"/>
              <w:left w:val="nil"/>
              <w:bottom w:val="single" w:sz="4" w:space="0" w:color="auto"/>
              <w:right w:val="single" w:sz="4" w:space="0" w:color="auto"/>
            </w:tcBorders>
            <w:shd w:val="clear" w:color="auto" w:fill="auto"/>
            <w:noWrap/>
            <w:vAlign w:val="bottom"/>
            <w:hideMark/>
          </w:tcPr>
          <w:p w14:paraId="248B7081"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GENERAL MOTORS</w:t>
            </w:r>
          </w:p>
        </w:tc>
        <w:tc>
          <w:tcPr>
            <w:tcW w:w="1418" w:type="dxa"/>
            <w:tcBorders>
              <w:top w:val="nil"/>
              <w:left w:val="nil"/>
              <w:bottom w:val="single" w:sz="4" w:space="0" w:color="auto"/>
              <w:right w:val="single" w:sz="4" w:space="0" w:color="auto"/>
            </w:tcBorders>
            <w:shd w:val="clear" w:color="auto" w:fill="auto"/>
            <w:noWrap/>
            <w:vAlign w:val="bottom"/>
            <w:hideMark/>
          </w:tcPr>
          <w:p w14:paraId="1467BFF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6B3CE615"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2019</w:t>
            </w:r>
          </w:p>
        </w:tc>
        <w:tc>
          <w:tcPr>
            <w:tcW w:w="2127" w:type="dxa"/>
            <w:tcBorders>
              <w:top w:val="nil"/>
              <w:left w:val="nil"/>
              <w:bottom w:val="single" w:sz="4" w:space="0" w:color="auto"/>
              <w:right w:val="single" w:sz="4" w:space="0" w:color="auto"/>
            </w:tcBorders>
            <w:shd w:val="clear" w:color="auto" w:fill="auto"/>
            <w:noWrap/>
            <w:vAlign w:val="bottom"/>
            <w:hideMark/>
          </w:tcPr>
          <w:p w14:paraId="1A53B508"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3G1TA5CF4JL244996</w:t>
            </w:r>
          </w:p>
        </w:tc>
        <w:tc>
          <w:tcPr>
            <w:tcW w:w="1842" w:type="dxa"/>
            <w:tcBorders>
              <w:top w:val="nil"/>
              <w:left w:val="nil"/>
              <w:bottom w:val="single" w:sz="4" w:space="0" w:color="auto"/>
              <w:right w:val="single" w:sz="4" w:space="0" w:color="auto"/>
            </w:tcBorders>
            <w:shd w:val="clear" w:color="auto" w:fill="auto"/>
            <w:noWrap/>
            <w:vAlign w:val="bottom"/>
            <w:hideMark/>
          </w:tcPr>
          <w:p w14:paraId="1854C20F"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JPF1151</w:t>
            </w:r>
          </w:p>
        </w:tc>
      </w:tr>
      <w:tr w:rsidR="00482F1A" w:rsidRPr="00482F1A" w14:paraId="18C44916"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5E893E6"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AVEO 69</w:t>
            </w:r>
          </w:p>
        </w:tc>
        <w:tc>
          <w:tcPr>
            <w:tcW w:w="2126" w:type="dxa"/>
            <w:tcBorders>
              <w:top w:val="nil"/>
              <w:left w:val="nil"/>
              <w:bottom w:val="single" w:sz="4" w:space="0" w:color="auto"/>
              <w:right w:val="single" w:sz="4" w:space="0" w:color="auto"/>
            </w:tcBorders>
            <w:shd w:val="clear" w:color="auto" w:fill="auto"/>
            <w:noWrap/>
            <w:vAlign w:val="bottom"/>
            <w:hideMark/>
          </w:tcPr>
          <w:p w14:paraId="167E98B4"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GENERAL MOTORS</w:t>
            </w:r>
          </w:p>
        </w:tc>
        <w:tc>
          <w:tcPr>
            <w:tcW w:w="1418" w:type="dxa"/>
            <w:tcBorders>
              <w:top w:val="nil"/>
              <w:left w:val="nil"/>
              <w:bottom w:val="single" w:sz="4" w:space="0" w:color="auto"/>
              <w:right w:val="single" w:sz="4" w:space="0" w:color="auto"/>
            </w:tcBorders>
            <w:shd w:val="clear" w:color="auto" w:fill="auto"/>
            <w:noWrap/>
            <w:vAlign w:val="bottom"/>
            <w:hideMark/>
          </w:tcPr>
          <w:p w14:paraId="11B4E312"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6377ED6C"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2016</w:t>
            </w:r>
          </w:p>
        </w:tc>
        <w:tc>
          <w:tcPr>
            <w:tcW w:w="2127" w:type="dxa"/>
            <w:tcBorders>
              <w:top w:val="nil"/>
              <w:left w:val="nil"/>
              <w:bottom w:val="single" w:sz="4" w:space="0" w:color="auto"/>
              <w:right w:val="single" w:sz="4" w:space="0" w:color="auto"/>
            </w:tcBorders>
            <w:shd w:val="clear" w:color="auto" w:fill="auto"/>
            <w:noWrap/>
            <w:vAlign w:val="bottom"/>
            <w:hideMark/>
          </w:tcPr>
          <w:p w14:paraId="0ADC37C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3G1TB5CF1GL225084</w:t>
            </w:r>
          </w:p>
        </w:tc>
        <w:tc>
          <w:tcPr>
            <w:tcW w:w="1842" w:type="dxa"/>
            <w:tcBorders>
              <w:top w:val="nil"/>
              <w:left w:val="nil"/>
              <w:bottom w:val="single" w:sz="4" w:space="0" w:color="auto"/>
              <w:right w:val="single" w:sz="4" w:space="0" w:color="auto"/>
            </w:tcBorders>
            <w:shd w:val="clear" w:color="auto" w:fill="auto"/>
            <w:noWrap/>
            <w:vAlign w:val="bottom"/>
            <w:hideMark/>
          </w:tcPr>
          <w:p w14:paraId="3D559F12"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JNA6269</w:t>
            </w:r>
          </w:p>
        </w:tc>
      </w:tr>
      <w:tr w:rsidR="00482F1A" w:rsidRPr="00482F1A" w14:paraId="0EE4E1D3"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D3498C6"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CHR</w:t>
            </w:r>
          </w:p>
        </w:tc>
        <w:tc>
          <w:tcPr>
            <w:tcW w:w="2126" w:type="dxa"/>
            <w:tcBorders>
              <w:top w:val="nil"/>
              <w:left w:val="nil"/>
              <w:bottom w:val="single" w:sz="4" w:space="0" w:color="auto"/>
              <w:right w:val="single" w:sz="4" w:space="0" w:color="auto"/>
            </w:tcBorders>
            <w:shd w:val="clear" w:color="auto" w:fill="auto"/>
            <w:noWrap/>
            <w:vAlign w:val="bottom"/>
            <w:hideMark/>
          </w:tcPr>
          <w:p w14:paraId="25D5BE38"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TOYOTA</w:t>
            </w:r>
          </w:p>
        </w:tc>
        <w:tc>
          <w:tcPr>
            <w:tcW w:w="1418" w:type="dxa"/>
            <w:tcBorders>
              <w:top w:val="nil"/>
              <w:left w:val="nil"/>
              <w:bottom w:val="single" w:sz="4" w:space="0" w:color="auto"/>
              <w:right w:val="single" w:sz="4" w:space="0" w:color="auto"/>
            </w:tcBorders>
            <w:shd w:val="clear" w:color="auto" w:fill="auto"/>
            <w:noWrap/>
            <w:vAlign w:val="bottom"/>
            <w:hideMark/>
          </w:tcPr>
          <w:p w14:paraId="13EF3F77"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5C6278E4"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2019</w:t>
            </w:r>
          </w:p>
        </w:tc>
        <w:tc>
          <w:tcPr>
            <w:tcW w:w="2127" w:type="dxa"/>
            <w:tcBorders>
              <w:top w:val="nil"/>
              <w:left w:val="nil"/>
              <w:bottom w:val="single" w:sz="4" w:space="0" w:color="auto"/>
              <w:right w:val="single" w:sz="4" w:space="0" w:color="auto"/>
            </w:tcBorders>
            <w:shd w:val="clear" w:color="auto" w:fill="auto"/>
            <w:noWrap/>
            <w:vAlign w:val="bottom"/>
            <w:hideMark/>
          </w:tcPr>
          <w:p w14:paraId="48C4B9A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NMTKH3BX7KR086323</w:t>
            </w:r>
          </w:p>
        </w:tc>
        <w:tc>
          <w:tcPr>
            <w:tcW w:w="1842" w:type="dxa"/>
            <w:tcBorders>
              <w:top w:val="nil"/>
              <w:left w:val="nil"/>
              <w:bottom w:val="single" w:sz="4" w:space="0" w:color="auto"/>
              <w:right w:val="single" w:sz="4" w:space="0" w:color="auto"/>
            </w:tcBorders>
            <w:shd w:val="clear" w:color="auto" w:fill="auto"/>
            <w:noWrap/>
            <w:vAlign w:val="bottom"/>
            <w:hideMark/>
          </w:tcPr>
          <w:p w14:paraId="3E138BBF"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JRH9073</w:t>
            </w:r>
          </w:p>
        </w:tc>
      </w:tr>
      <w:tr w:rsidR="00482F1A" w:rsidRPr="00482F1A" w14:paraId="60D1FAAC"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DB82168"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MATIZ 75</w:t>
            </w:r>
          </w:p>
        </w:tc>
        <w:tc>
          <w:tcPr>
            <w:tcW w:w="2126" w:type="dxa"/>
            <w:tcBorders>
              <w:top w:val="nil"/>
              <w:left w:val="nil"/>
              <w:bottom w:val="single" w:sz="4" w:space="0" w:color="auto"/>
              <w:right w:val="single" w:sz="4" w:space="0" w:color="auto"/>
            </w:tcBorders>
            <w:shd w:val="clear" w:color="auto" w:fill="auto"/>
            <w:noWrap/>
            <w:vAlign w:val="bottom"/>
            <w:hideMark/>
          </w:tcPr>
          <w:p w14:paraId="1BE6971B"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GENERAL MOTORS</w:t>
            </w:r>
          </w:p>
        </w:tc>
        <w:tc>
          <w:tcPr>
            <w:tcW w:w="1418" w:type="dxa"/>
            <w:tcBorders>
              <w:top w:val="nil"/>
              <w:left w:val="nil"/>
              <w:bottom w:val="single" w:sz="4" w:space="0" w:color="auto"/>
              <w:right w:val="single" w:sz="4" w:space="0" w:color="auto"/>
            </w:tcBorders>
            <w:shd w:val="clear" w:color="auto" w:fill="auto"/>
            <w:noWrap/>
            <w:vAlign w:val="bottom"/>
            <w:hideMark/>
          </w:tcPr>
          <w:p w14:paraId="783FB841"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3F8C8076"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2014</w:t>
            </w:r>
          </w:p>
        </w:tc>
        <w:tc>
          <w:tcPr>
            <w:tcW w:w="2127" w:type="dxa"/>
            <w:tcBorders>
              <w:top w:val="nil"/>
              <w:left w:val="nil"/>
              <w:bottom w:val="single" w:sz="4" w:space="0" w:color="auto"/>
              <w:right w:val="single" w:sz="4" w:space="0" w:color="auto"/>
            </w:tcBorders>
            <w:shd w:val="clear" w:color="auto" w:fill="auto"/>
            <w:noWrap/>
            <w:vAlign w:val="bottom"/>
            <w:hideMark/>
          </w:tcPr>
          <w:p w14:paraId="0C29099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KL8MJ6A05EC040699</w:t>
            </w:r>
          </w:p>
        </w:tc>
        <w:tc>
          <w:tcPr>
            <w:tcW w:w="1842" w:type="dxa"/>
            <w:tcBorders>
              <w:top w:val="nil"/>
              <w:left w:val="nil"/>
              <w:bottom w:val="single" w:sz="4" w:space="0" w:color="auto"/>
              <w:right w:val="single" w:sz="4" w:space="0" w:color="auto"/>
            </w:tcBorders>
            <w:shd w:val="clear" w:color="auto" w:fill="auto"/>
            <w:noWrap/>
            <w:vAlign w:val="bottom"/>
            <w:hideMark/>
          </w:tcPr>
          <w:p w14:paraId="1D6257E0"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JLJ3975</w:t>
            </w:r>
          </w:p>
        </w:tc>
      </w:tr>
      <w:tr w:rsidR="00482F1A" w:rsidRPr="00482F1A" w14:paraId="64C87A20"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28A9191"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MATIZ 76</w:t>
            </w:r>
          </w:p>
        </w:tc>
        <w:tc>
          <w:tcPr>
            <w:tcW w:w="2126" w:type="dxa"/>
            <w:tcBorders>
              <w:top w:val="nil"/>
              <w:left w:val="nil"/>
              <w:bottom w:val="single" w:sz="4" w:space="0" w:color="auto"/>
              <w:right w:val="single" w:sz="4" w:space="0" w:color="auto"/>
            </w:tcBorders>
            <w:shd w:val="clear" w:color="auto" w:fill="auto"/>
            <w:noWrap/>
            <w:vAlign w:val="bottom"/>
            <w:hideMark/>
          </w:tcPr>
          <w:p w14:paraId="48FF55E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GENERAL MOTORS</w:t>
            </w:r>
          </w:p>
        </w:tc>
        <w:tc>
          <w:tcPr>
            <w:tcW w:w="1418" w:type="dxa"/>
            <w:tcBorders>
              <w:top w:val="nil"/>
              <w:left w:val="nil"/>
              <w:bottom w:val="single" w:sz="4" w:space="0" w:color="auto"/>
              <w:right w:val="single" w:sz="4" w:space="0" w:color="auto"/>
            </w:tcBorders>
            <w:shd w:val="clear" w:color="auto" w:fill="auto"/>
            <w:noWrap/>
            <w:vAlign w:val="bottom"/>
            <w:hideMark/>
          </w:tcPr>
          <w:p w14:paraId="068F1387"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39ECD3A5"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2014</w:t>
            </w:r>
          </w:p>
        </w:tc>
        <w:tc>
          <w:tcPr>
            <w:tcW w:w="2127" w:type="dxa"/>
            <w:tcBorders>
              <w:top w:val="nil"/>
              <w:left w:val="nil"/>
              <w:bottom w:val="single" w:sz="4" w:space="0" w:color="auto"/>
              <w:right w:val="single" w:sz="4" w:space="0" w:color="auto"/>
            </w:tcBorders>
            <w:shd w:val="clear" w:color="auto" w:fill="auto"/>
            <w:noWrap/>
            <w:vAlign w:val="bottom"/>
            <w:hideMark/>
          </w:tcPr>
          <w:p w14:paraId="4D80443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KL8MJ6A07EC039781</w:t>
            </w:r>
          </w:p>
        </w:tc>
        <w:tc>
          <w:tcPr>
            <w:tcW w:w="1842" w:type="dxa"/>
            <w:tcBorders>
              <w:top w:val="nil"/>
              <w:left w:val="nil"/>
              <w:bottom w:val="single" w:sz="4" w:space="0" w:color="auto"/>
              <w:right w:val="single" w:sz="4" w:space="0" w:color="auto"/>
            </w:tcBorders>
            <w:shd w:val="clear" w:color="auto" w:fill="auto"/>
            <w:noWrap/>
            <w:vAlign w:val="bottom"/>
            <w:hideMark/>
          </w:tcPr>
          <w:p w14:paraId="4CC60C08"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JLJ3976</w:t>
            </w:r>
          </w:p>
        </w:tc>
      </w:tr>
      <w:tr w:rsidR="00482F1A" w:rsidRPr="00482F1A" w14:paraId="7A0C2378"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A021B0D"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VW GOL 03</w:t>
            </w:r>
          </w:p>
        </w:tc>
        <w:tc>
          <w:tcPr>
            <w:tcW w:w="2126" w:type="dxa"/>
            <w:tcBorders>
              <w:top w:val="nil"/>
              <w:left w:val="nil"/>
              <w:bottom w:val="single" w:sz="4" w:space="0" w:color="auto"/>
              <w:right w:val="single" w:sz="4" w:space="0" w:color="auto"/>
            </w:tcBorders>
            <w:shd w:val="clear" w:color="auto" w:fill="auto"/>
            <w:noWrap/>
            <w:vAlign w:val="bottom"/>
            <w:hideMark/>
          </w:tcPr>
          <w:p w14:paraId="3DD4C47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VOLKSWAGEN</w:t>
            </w:r>
          </w:p>
        </w:tc>
        <w:tc>
          <w:tcPr>
            <w:tcW w:w="1418" w:type="dxa"/>
            <w:tcBorders>
              <w:top w:val="nil"/>
              <w:left w:val="nil"/>
              <w:bottom w:val="single" w:sz="4" w:space="0" w:color="auto"/>
              <w:right w:val="single" w:sz="4" w:space="0" w:color="auto"/>
            </w:tcBorders>
            <w:shd w:val="clear" w:color="auto" w:fill="auto"/>
            <w:noWrap/>
            <w:vAlign w:val="bottom"/>
            <w:hideMark/>
          </w:tcPr>
          <w:p w14:paraId="26822E73"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 CRISTAL</w:t>
            </w:r>
          </w:p>
        </w:tc>
        <w:tc>
          <w:tcPr>
            <w:tcW w:w="1417" w:type="dxa"/>
            <w:tcBorders>
              <w:top w:val="nil"/>
              <w:left w:val="nil"/>
              <w:bottom w:val="single" w:sz="4" w:space="0" w:color="auto"/>
              <w:right w:val="single" w:sz="4" w:space="0" w:color="auto"/>
            </w:tcBorders>
            <w:shd w:val="clear" w:color="auto" w:fill="auto"/>
            <w:noWrap/>
            <w:vAlign w:val="bottom"/>
            <w:hideMark/>
          </w:tcPr>
          <w:p w14:paraId="6B3CB91B"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2018</w:t>
            </w:r>
          </w:p>
        </w:tc>
        <w:tc>
          <w:tcPr>
            <w:tcW w:w="2127" w:type="dxa"/>
            <w:tcBorders>
              <w:top w:val="nil"/>
              <w:left w:val="nil"/>
              <w:bottom w:val="single" w:sz="4" w:space="0" w:color="auto"/>
              <w:right w:val="single" w:sz="4" w:space="0" w:color="auto"/>
            </w:tcBorders>
            <w:shd w:val="clear" w:color="auto" w:fill="auto"/>
            <w:noWrap/>
            <w:vAlign w:val="bottom"/>
            <w:hideMark/>
          </w:tcPr>
          <w:p w14:paraId="13963E04"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9BWAB05U3FP102103</w:t>
            </w:r>
          </w:p>
        </w:tc>
        <w:tc>
          <w:tcPr>
            <w:tcW w:w="1842" w:type="dxa"/>
            <w:tcBorders>
              <w:top w:val="nil"/>
              <w:left w:val="nil"/>
              <w:bottom w:val="single" w:sz="4" w:space="0" w:color="auto"/>
              <w:right w:val="single" w:sz="4" w:space="0" w:color="auto"/>
            </w:tcBorders>
            <w:shd w:val="clear" w:color="auto" w:fill="auto"/>
            <w:noWrap/>
            <w:vAlign w:val="bottom"/>
            <w:hideMark/>
          </w:tcPr>
          <w:p w14:paraId="05D5E703"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JLV1403</w:t>
            </w:r>
          </w:p>
        </w:tc>
      </w:tr>
      <w:tr w:rsidR="00482F1A" w:rsidRPr="00482F1A" w14:paraId="7599DD0A"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EB9BA7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VW GOL 04</w:t>
            </w:r>
          </w:p>
        </w:tc>
        <w:tc>
          <w:tcPr>
            <w:tcW w:w="2126" w:type="dxa"/>
            <w:tcBorders>
              <w:top w:val="nil"/>
              <w:left w:val="nil"/>
              <w:bottom w:val="single" w:sz="4" w:space="0" w:color="auto"/>
              <w:right w:val="single" w:sz="4" w:space="0" w:color="auto"/>
            </w:tcBorders>
            <w:shd w:val="clear" w:color="auto" w:fill="auto"/>
            <w:noWrap/>
            <w:vAlign w:val="bottom"/>
            <w:hideMark/>
          </w:tcPr>
          <w:p w14:paraId="763240A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VOLKSWAGEN</w:t>
            </w:r>
          </w:p>
        </w:tc>
        <w:tc>
          <w:tcPr>
            <w:tcW w:w="1418" w:type="dxa"/>
            <w:tcBorders>
              <w:top w:val="nil"/>
              <w:left w:val="nil"/>
              <w:bottom w:val="single" w:sz="4" w:space="0" w:color="auto"/>
              <w:right w:val="single" w:sz="4" w:space="0" w:color="auto"/>
            </w:tcBorders>
            <w:shd w:val="clear" w:color="auto" w:fill="auto"/>
            <w:noWrap/>
            <w:vAlign w:val="bottom"/>
            <w:hideMark/>
          </w:tcPr>
          <w:p w14:paraId="00E79BC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 CRISTAL</w:t>
            </w:r>
          </w:p>
        </w:tc>
        <w:tc>
          <w:tcPr>
            <w:tcW w:w="1417" w:type="dxa"/>
            <w:tcBorders>
              <w:top w:val="nil"/>
              <w:left w:val="nil"/>
              <w:bottom w:val="single" w:sz="4" w:space="0" w:color="auto"/>
              <w:right w:val="single" w:sz="4" w:space="0" w:color="auto"/>
            </w:tcBorders>
            <w:shd w:val="clear" w:color="auto" w:fill="auto"/>
            <w:noWrap/>
            <w:vAlign w:val="bottom"/>
            <w:hideMark/>
          </w:tcPr>
          <w:p w14:paraId="504F7828"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2015</w:t>
            </w:r>
          </w:p>
        </w:tc>
        <w:tc>
          <w:tcPr>
            <w:tcW w:w="2127" w:type="dxa"/>
            <w:tcBorders>
              <w:top w:val="nil"/>
              <w:left w:val="nil"/>
              <w:bottom w:val="single" w:sz="4" w:space="0" w:color="auto"/>
              <w:right w:val="single" w:sz="4" w:space="0" w:color="auto"/>
            </w:tcBorders>
            <w:shd w:val="clear" w:color="auto" w:fill="auto"/>
            <w:noWrap/>
            <w:vAlign w:val="bottom"/>
            <w:hideMark/>
          </w:tcPr>
          <w:p w14:paraId="13C17B17"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9BWAB05U1FP101158</w:t>
            </w:r>
          </w:p>
        </w:tc>
        <w:tc>
          <w:tcPr>
            <w:tcW w:w="1842" w:type="dxa"/>
            <w:tcBorders>
              <w:top w:val="nil"/>
              <w:left w:val="nil"/>
              <w:bottom w:val="single" w:sz="4" w:space="0" w:color="auto"/>
              <w:right w:val="single" w:sz="4" w:space="0" w:color="auto"/>
            </w:tcBorders>
            <w:shd w:val="clear" w:color="auto" w:fill="auto"/>
            <w:noWrap/>
            <w:vAlign w:val="bottom"/>
            <w:hideMark/>
          </w:tcPr>
          <w:p w14:paraId="009BD728"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JLV1404</w:t>
            </w:r>
          </w:p>
        </w:tc>
      </w:tr>
      <w:tr w:rsidR="00482F1A" w:rsidRPr="00482F1A" w14:paraId="157069B5"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AC1BBB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VW GOL 05</w:t>
            </w:r>
          </w:p>
        </w:tc>
        <w:tc>
          <w:tcPr>
            <w:tcW w:w="2126" w:type="dxa"/>
            <w:tcBorders>
              <w:top w:val="nil"/>
              <w:left w:val="nil"/>
              <w:bottom w:val="single" w:sz="4" w:space="0" w:color="auto"/>
              <w:right w:val="single" w:sz="4" w:space="0" w:color="auto"/>
            </w:tcBorders>
            <w:shd w:val="clear" w:color="auto" w:fill="auto"/>
            <w:noWrap/>
            <w:vAlign w:val="bottom"/>
            <w:hideMark/>
          </w:tcPr>
          <w:p w14:paraId="654B8D9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VOLKSWAGEN</w:t>
            </w:r>
          </w:p>
        </w:tc>
        <w:tc>
          <w:tcPr>
            <w:tcW w:w="1418" w:type="dxa"/>
            <w:tcBorders>
              <w:top w:val="nil"/>
              <w:left w:val="nil"/>
              <w:bottom w:val="single" w:sz="4" w:space="0" w:color="auto"/>
              <w:right w:val="single" w:sz="4" w:space="0" w:color="auto"/>
            </w:tcBorders>
            <w:shd w:val="clear" w:color="auto" w:fill="auto"/>
            <w:noWrap/>
            <w:vAlign w:val="bottom"/>
            <w:hideMark/>
          </w:tcPr>
          <w:p w14:paraId="1E83841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 CRISTAL</w:t>
            </w:r>
          </w:p>
        </w:tc>
        <w:tc>
          <w:tcPr>
            <w:tcW w:w="1417" w:type="dxa"/>
            <w:tcBorders>
              <w:top w:val="nil"/>
              <w:left w:val="nil"/>
              <w:bottom w:val="single" w:sz="4" w:space="0" w:color="auto"/>
              <w:right w:val="single" w:sz="4" w:space="0" w:color="auto"/>
            </w:tcBorders>
            <w:shd w:val="clear" w:color="auto" w:fill="auto"/>
            <w:noWrap/>
            <w:vAlign w:val="bottom"/>
            <w:hideMark/>
          </w:tcPr>
          <w:p w14:paraId="36703775"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2015</w:t>
            </w:r>
          </w:p>
        </w:tc>
        <w:tc>
          <w:tcPr>
            <w:tcW w:w="2127" w:type="dxa"/>
            <w:tcBorders>
              <w:top w:val="nil"/>
              <w:left w:val="nil"/>
              <w:bottom w:val="single" w:sz="4" w:space="0" w:color="auto"/>
              <w:right w:val="single" w:sz="4" w:space="0" w:color="auto"/>
            </w:tcBorders>
            <w:shd w:val="clear" w:color="auto" w:fill="auto"/>
            <w:noWrap/>
            <w:vAlign w:val="bottom"/>
            <w:hideMark/>
          </w:tcPr>
          <w:p w14:paraId="0A0C651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9BWAB05U8FP536730</w:t>
            </w:r>
          </w:p>
        </w:tc>
        <w:tc>
          <w:tcPr>
            <w:tcW w:w="1842" w:type="dxa"/>
            <w:tcBorders>
              <w:top w:val="nil"/>
              <w:left w:val="nil"/>
              <w:bottom w:val="single" w:sz="4" w:space="0" w:color="auto"/>
              <w:right w:val="single" w:sz="4" w:space="0" w:color="auto"/>
            </w:tcBorders>
            <w:shd w:val="clear" w:color="auto" w:fill="auto"/>
            <w:noWrap/>
            <w:vAlign w:val="bottom"/>
            <w:hideMark/>
          </w:tcPr>
          <w:p w14:paraId="188DDD53"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JLV1405</w:t>
            </w:r>
          </w:p>
        </w:tc>
      </w:tr>
      <w:tr w:rsidR="00482F1A" w:rsidRPr="00482F1A" w14:paraId="77CB6DC2"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494133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VW GOL 06</w:t>
            </w:r>
          </w:p>
        </w:tc>
        <w:tc>
          <w:tcPr>
            <w:tcW w:w="2126" w:type="dxa"/>
            <w:tcBorders>
              <w:top w:val="nil"/>
              <w:left w:val="nil"/>
              <w:bottom w:val="single" w:sz="4" w:space="0" w:color="auto"/>
              <w:right w:val="single" w:sz="4" w:space="0" w:color="auto"/>
            </w:tcBorders>
            <w:shd w:val="clear" w:color="auto" w:fill="auto"/>
            <w:noWrap/>
            <w:vAlign w:val="bottom"/>
            <w:hideMark/>
          </w:tcPr>
          <w:p w14:paraId="0FB1928D"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VOLKSWAGEN</w:t>
            </w:r>
          </w:p>
        </w:tc>
        <w:tc>
          <w:tcPr>
            <w:tcW w:w="1418" w:type="dxa"/>
            <w:tcBorders>
              <w:top w:val="nil"/>
              <w:left w:val="nil"/>
              <w:bottom w:val="single" w:sz="4" w:space="0" w:color="auto"/>
              <w:right w:val="single" w:sz="4" w:space="0" w:color="auto"/>
            </w:tcBorders>
            <w:shd w:val="clear" w:color="auto" w:fill="auto"/>
            <w:noWrap/>
            <w:vAlign w:val="bottom"/>
            <w:hideMark/>
          </w:tcPr>
          <w:p w14:paraId="2A4FEAD7"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 CRISTAL</w:t>
            </w:r>
          </w:p>
        </w:tc>
        <w:tc>
          <w:tcPr>
            <w:tcW w:w="1417" w:type="dxa"/>
            <w:tcBorders>
              <w:top w:val="nil"/>
              <w:left w:val="nil"/>
              <w:bottom w:val="single" w:sz="4" w:space="0" w:color="auto"/>
              <w:right w:val="single" w:sz="4" w:space="0" w:color="auto"/>
            </w:tcBorders>
            <w:shd w:val="clear" w:color="auto" w:fill="auto"/>
            <w:noWrap/>
            <w:vAlign w:val="bottom"/>
            <w:hideMark/>
          </w:tcPr>
          <w:p w14:paraId="56F0F5BF"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2015</w:t>
            </w:r>
          </w:p>
        </w:tc>
        <w:tc>
          <w:tcPr>
            <w:tcW w:w="2127" w:type="dxa"/>
            <w:tcBorders>
              <w:top w:val="nil"/>
              <w:left w:val="nil"/>
              <w:bottom w:val="single" w:sz="4" w:space="0" w:color="auto"/>
              <w:right w:val="single" w:sz="4" w:space="0" w:color="auto"/>
            </w:tcBorders>
            <w:shd w:val="clear" w:color="auto" w:fill="auto"/>
            <w:noWrap/>
            <w:vAlign w:val="bottom"/>
            <w:hideMark/>
          </w:tcPr>
          <w:p w14:paraId="751090B4"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9BWAB05U4FP537602</w:t>
            </w:r>
          </w:p>
        </w:tc>
        <w:tc>
          <w:tcPr>
            <w:tcW w:w="1842" w:type="dxa"/>
            <w:tcBorders>
              <w:top w:val="nil"/>
              <w:left w:val="nil"/>
              <w:bottom w:val="single" w:sz="4" w:space="0" w:color="auto"/>
              <w:right w:val="single" w:sz="4" w:space="0" w:color="auto"/>
            </w:tcBorders>
            <w:shd w:val="clear" w:color="auto" w:fill="auto"/>
            <w:noWrap/>
            <w:vAlign w:val="bottom"/>
            <w:hideMark/>
          </w:tcPr>
          <w:p w14:paraId="178C2DF2"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JLV1406</w:t>
            </w:r>
          </w:p>
        </w:tc>
      </w:tr>
      <w:tr w:rsidR="00482F1A" w:rsidRPr="00482F1A" w14:paraId="25AC69BA"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23EAB4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 TONELADAS 2018</w:t>
            </w:r>
          </w:p>
        </w:tc>
        <w:tc>
          <w:tcPr>
            <w:tcW w:w="2126" w:type="dxa"/>
            <w:tcBorders>
              <w:top w:val="nil"/>
              <w:left w:val="nil"/>
              <w:bottom w:val="single" w:sz="4" w:space="0" w:color="auto"/>
              <w:right w:val="single" w:sz="4" w:space="0" w:color="auto"/>
            </w:tcBorders>
            <w:shd w:val="clear" w:color="auto" w:fill="auto"/>
            <w:noWrap/>
            <w:vAlign w:val="bottom"/>
            <w:hideMark/>
          </w:tcPr>
          <w:p w14:paraId="493EA4A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CHRYSLER</w:t>
            </w:r>
          </w:p>
        </w:tc>
        <w:tc>
          <w:tcPr>
            <w:tcW w:w="1418" w:type="dxa"/>
            <w:tcBorders>
              <w:top w:val="nil"/>
              <w:left w:val="nil"/>
              <w:bottom w:val="single" w:sz="4" w:space="0" w:color="auto"/>
              <w:right w:val="single" w:sz="4" w:space="0" w:color="auto"/>
            </w:tcBorders>
            <w:shd w:val="clear" w:color="auto" w:fill="auto"/>
            <w:noWrap/>
            <w:vAlign w:val="bottom"/>
            <w:hideMark/>
          </w:tcPr>
          <w:p w14:paraId="03407CC8"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 BRILLANTE</w:t>
            </w:r>
          </w:p>
        </w:tc>
        <w:tc>
          <w:tcPr>
            <w:tcW w:w="1417" w:type="dxa"/>
            <w:tcBorders>
              <w:top w:val="nil"/>
              <w:left w:val="nil"/>
              <w:bottom w:val="single" w:sz="4" w:space="0" w:color="auto"/>
              <w:right w:val="single" w:sz="4" w:space="0" w:color="auto"/>
            </w:tcBorders>
            <w:shd w:val="clear" w:color="auto" w:fill="auto"/>
            <w:noWrap/>
            <w:vAlign w:val="bottom"/>
            <w:hideMark/>
          </w:tcPr>
          <w:p w14:paraId="5BFFC8C4"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2018</w:t>
            </w:r>
          </w:p>
        </w:tc>
        <w:tc>
          <w:tcPr>
            <w:tcW w:w="2127" w:type="dxa"/>
            <w:tcBorders>
              <w:top w:val="nil"/>
              <w:left w:val="nil"/>
              <w:bottom w:val="single" w:sz="4" w:space="0" w:color="auto"/>
              <w:right w:val="single" w:sz="4" w:space="0" w:color="auto"/>
            </w:tcBorders>
            <w:shd w:val="clear" w:color="auto" w:fill="auto"/>
            <w:noWrap/>
            <w:vAlign w:val="bottom"/>
            <w:hideMark/>
          </w:tcPr>
          <w:p w14:paraId="7EC5E55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3C7WRAHT8JG318212</w:t>
            </w:r>
          </w:p>
        </w:tc>
        <w:tc>
          <w:tcPr>
            <w:tcW w:w="1842" w:type="dxa"/>
            <w:tcBorders>
              <w:top w:val="nil"/>
              <w:left w:val="nil"/>
              <w:bottom w:val="single" w:sz="4" w:space="0" w:color="auto"/>
              <w:right w:val="single" w:sz="4" w:space="0" w:color="auto"/>
            </w:tcBorders>
            <w:shd w:val="clear" w:color="auto" w:fill="auto"/>
            <w:noWrap/>
            <w:vAlign w:val="bottom"/>
            <w:hideMark/>
          </w:tcPr>
          <w:p w14:paraId="08FB244E"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JW31012</w:t>
            </w:r>
          </w:p>
        </w:tc>
      </w:tr>
      <w:tr w:rsidR="00482F1A" w:rsidRPr="00482F1A" w14:paraId="428C3400"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260D08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 TONELADAS 96</w:t>
            </w:r>
          </w:p>
        </w:tc>
        <w:tc>
          <w:tcPr>
            <w:tcW w:w="2126" w:type="dxa"/>
            <w:tcBorders>
              <w:top w:val="nil"/>
              <w:left w:val="nil"/>
              <w:bottom w:val="single" w:sz="4" w:space="0" w:color="auto"/>
              <w:right w:val="single" w:sz="4" w:space="0" w:color="auto"/>
            </w:tcBorders>
            <w:shd w:val="clear" w:color="auto" w:fill="auto"/>
            <w:noWrap/>
            <w:vAlign w:val="bottom"/>
            <w:hideMark/>
          </w:tcPr>
          <w:p w14:paraId="372D6BB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FORD MOTOR COMPANY</w:t>
            </w:r>
          </w:p>
        </w:tc>
        <w:tc>
          <w:tcPr>
            <w:tcW w:w="1418" w:type="dxa"/>
            <w:tcBorders>
              <w:top w:val="nil"/>
              <w:left w:val="nil"/>
              <w:bottom w:val="single" w:sz="4" w:space="0" w:color="auto"/>
              <w:right w:val="single" w:sz="4" w:space="0" w:color="auto"/>
            </w:tcBorders>
            <w:shd w:val="clear" w:color="auto" w:fill="auto"/>
            <w:noWrap/>
            <w:vAlign w:val="bottom"/>
            <w:hideMark/>
          </w:tcPr>
          <w:p w14:paraId="648B2C8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4A38A624"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1996</w:t>
            </w:r>
          </w:p>
        </w:tc>
        <w:tc>
          <w:tcPr>
            <w:tcW w:w="2127" w:type="dxa"/>
            <w:tcBorders>
              <w:top w:val="nil"/>
              <w:left w:val="nil"/>
              <w:bottom w:val="single" w:sz="4" w:space="0" w:color="auto"/>
              <w:right w:val="single" w:sz="4" w:space="0" w:color="auto"/>
            </w:tcBorders>
            <w:shd w:val="clear" w:color="auto" w:fill="auto"/>
            <w:noWrap/>
            <w:vAlign w:val="bottom"/>
            <w:hideMark/>
          </w:tcPr>
          <w:p w14:paraId="7A4A7E27"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3FEKF37N4TMA08637</w:t>
            </w:r>
          </w:p>
        </w:tc>
        <w:tc>
          <w:tcPr>
            <w:tcW w:w="1842" w:type="dxa"/>
            <w:tcBorders>
              <w:top w:val="nil"/>
              <w:left w:val="nil"/>
              <w:bottom w:val="single" w:sz="4" w:space="0" w:color="auto"/>
              <w:right w:val="single" w:sz="4" w:space="0" w:color="auto"/>
            </w:tcBorders>
            <w:shd w:val="clear" w:color="auto" w:fill="auto"/>
            <w:noWrap/>
            <w:vAlign w:val="bottom"/>
            <w:hideMark/>
          </w:tcPr>
          <w:p w14:paraId="16D69E86"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JS02193</w:t>
            </w:r>
          </w:p>
        </w:tc>
      </w:tr>
      <w:tr w:rsidR="00482F1A" w:rsidRPr="00482F1A" w14:paraId="6C74FEB0"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17B3BC1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FIAT DUCATO</w:t>
            </w:r>
          </w:p>
        </w:tc>
        <w:tc>
          <w:tcPr>
            <w:tcW w:w="2126" w:type="dxa"/>
            <w:tcBorders>
              <w:top w:val="nil"/>
              <w:left w:val="nil"/>
              <w:bottom w:val="single" w:sz="4" w:space="0" w:color="auto"/>
              <w:right w:val="single" w:sz="4" w:space="0" w:color="auto"/>
            </w:tcBorders>
            <w:shd w:val="clear" w:color="auto" w:fill="auto"/>
            <w:noWrap/>
            <w:vAlign w:val="bottom"/>
            <w:hideMark/>
          </w:tcPr>
          <w:p w14:paraId="654495C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FCA MEXICO SA DE CV</w:t>
            </w:r>
          </w:p>
        </w:tc>
        <w:tc>
          <w:tcPr>
            <w:tcW w:w="1418" w:type="dxa"/>
            <w:tcBorders>
              <w:top w:val="nil"/>
              <w:left w:val="nil"/>
              <w:bottom w:val="single" w:sz="4" w:space="0" w:color="auto"/>
              <w:right w:val="single" w:sz="4" w:space="0" w:color="auto"/>
            </w:tcBorders>
            <w:shd w:val="clear" w:color="auto" w:fill="auto"/>
            <w:noWrap/>
            <w:vAlign w:val="bottom"/>
            <w:hideMark/>
          </w:tcPr>
          <w:p w14:paraId="1331D233"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7959B422"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2011</w:t>
            </w:r>
          </w:p>
        </w:tc>
        <w:tc>
          <w:tcPr>
            <w:tcW w:w="2127" w:type="dxa"/>
            <w:tcBorders>
              <w:top w:val="nil"/>
              <w:left w:val="nil"/>
              <w:bottom w:val="single" w:sz="4" w:space="0" w:color="auto"/>
              <w:right w:val="single" w:sz="4" w:space="0" w:color="auto"/>
            </w:tcBorders>
            <w:shd w:val="clear" w:color="auto" w:fill="auto"/>
            <w:noWrap/>
            <w:vAlign w:val="bottom"/>
            <w:hideMark/>
          </w:tcPr>
          <w:p w14:paraId="016072BE"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ZFAEA7683B1892922</w:t>
            </w:r>
          </w:p>
        </w:tc>
        <w:tc>
          <w:tcPr>
            <w:tcW w:w="1842" w:type="dxa"/>
            <w:tcBorders>
              <w:top w:val="nil"/>
              <w:left w:val="nil"/>
              <w:bottom w:val="single" w:sz="4" w:space="0" w:color="auto"/>
              <w:right w:val="single" w:sz="4" w:space="0" w:color="auto"/>
            </w:tcBorders>
            <w:shd w:val="clear" w:color="auto" w:fill="auto"/>
            <w:noWrap/>
            <w:vAlign w:val="bottom"/>
            <w:hideMark/>
          </w:tcPr>
          <w:p w14:paraId="6C1E9632"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JPF1301</w:t>
            </w:r>
          </w:p>
        </w:tc>
      </w:tr>
      <w:tr w:rsidR="00482F1A" w:rsidRPr="00482F1A" w14:paraId="6E7AF82F"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F5B9B5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FORD MINIVAN AZUL</w:t>
            </w:r>
          </w:p>
        </w:tc>
        <w:tc>
          <w:tcPr>
            <w:tcW w:w="2126" w:type="dxa"/>
            <w:tcBorders>
              <w:top w:val="nil"/>
              <w:left w:val="nil"/>
              <w:bottom w:val="single" w:sz="4" w:space="0" w:color="auto"/>
              <w:right w:val="single" w:sz="4" w:space="0" w:color="auto"/>
            </w:tcBorders>
            <w:shd w:val="clear" w:color="auto" w:fill="auto"/>
            <w:noWrap/>
            <w:vAlign w:val="bottom"/>
            <w:hideMark/>
          </w:tcPr>
          <w:p w14:paraId="58639772"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SERVICIO INTEGRAL AUTOMOTRIZ</w:t>
            </w:r>
          </w:p>
        </w:tc>
        <w:tc>
          <w:tcPr>
            <w:tcW w:w="1418" w:type="dxa"/>
            <w:tcBorders>
              <w:top w:val="nil"/>
              <w:left w:val="nil"/>
              <w:bottom w:val="single" w:sz="4" w:space="0" w:color="auto"/>
              <w:right w:val="single" w:sz="4" w:space="0" w:color="auto"/>
            </w:tcBorders>
            <w:shd w:val="clear" w:color="auto" w:fill="auto"/>
            <w:noWrap/>
            <w:vAlign w:val="bottom"/>
            <w:hideMark/>
          </w:tcPr>
          <w:p w14:paraId="7FB5E2C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 OXFORD</w:t>
            </w:r>
          </w:p>
        </w:tc>
        <w:tc>
          <w:tcPr>
            <w:tcW w:w="1417" w:type="dxa"/>
            <w:tcBorders>
              <w:top w:val="nil"/>
              <w:left w:val="nil"/>
              <w:bottom w:val="single" w:sz="4" w:space="0" w:color="auto"/>
              <w:right w:val="single" w:sz="4" w:space="0" w:color="auto"/>
            </w:tcBorders>
            <w:shd w:val="clear" w:color="auto" w:fill="auto"/>
            <w:noWrap/>
            <w:vAlign w:val="bottom"/>
            <w:hideMark/>
          </w:tcPr>
          <w:p w14:paraId="7FC8E6FE"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2010</w:t>
            </w:r>
          </w:p>
        </w:tc>
        <w:tc>
          <w:tcPr>
            <w:tcW w:w="2127" w:type="dxa"/>
            <w:tcBorders>
              <w:top w:val="nil"/>
              <w:left w:val="nil"/>
              <w:bottom w:val="single" w:sz="4" w:space="0" w:color="auto"/>
              <w:right w:val="single" w:sz="4" w:space="0" w:color="auto"/>
            </w:tcBorders>
            <w:shd w:val="clear" w:color="auto" w:fill="auto"/>
            <w:noWrap/>
            <w:vAlign w:val="bottom"/>
            <w:hideMark/>
          </w:tcPr>
          <w:p w14:paraId="5952993B"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1FBSS3BL9ADA11766</w:t>
            </w:r>
          </w:p>
        </w:tc>
        <w:tc>
          <w:tcPr>
            <w:tcW w:w="1842" w:type="dxa"/>
            <w:tcBorders>
              <w:top w:val="nil"/>
              <w:left w:val="nil"/>
              <w:bottom w:val="single" w:sz="4" w:space="0" w:color="auto"/>
              <w:right w:val="single" w:sz="4" w:space="0" w:color="auto"/>
            </w:tcBorders>
            <w:shd w:val="clear" w:color="auto" w:fill="auto"/>
            <w:noWrap/>
            <w:vAlign w:val="bottom"/>
            <w:hideMark/>
          </w:tcPr>
          <w:p w14:paraId="50CD491F"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JHE9980</w:t>
            </w:r>
          </w:p>
        </w:tc>
      </w:tr>
      <w:tr w:rsidR="00482F1A" w:rsidRPr="00482F1A" w14:paraId="4AE28D3E"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E901FAD"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LOBO</w:t>
            </w:r>
          </w:p>
        </w:tc>
        <w:tc>
          <w:tcPr>
            <w:tcW w:w="2126" w:type="dxa"/>
            <w:tcBorders>
              <w:top w:val="nil"/>
              <w:left w:val="nil"/>
              <w:bottom w:val="single" w:sz="4" w:space="0" w:color="auto"/>
              <w:right w:val="single" w:sz="4" w:space="0" w:color="auto"/>
            </w:tcBorders>
            <w:shd w:val="clear" w:color="auto" w:fill="auto"/>
            <w:noWrap/>
            <w:vAlign w:val="bottom"/>
            <w:hideMark/>
          </w:tcPr>
          <w:p w14:paraId="7A1C32BF"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FORD MOTOR COMPANY</w:t>
            </w:r>
          </w:p>
        </w:tc>
        <w:tc>
          <w:tcPr>
            <w:tcW w:w="1418" w:type="dxa"/>
            <w:tcBorders>
              <w:top w:val="nil"/>
              <w:left w:val="nil"/>
              <w:bottom w:val="single" w:sz="4" w:space="0" w:color="auto"/>
              <w:right w:val="single" w:sz="4" w:space="0" w:color="auto"/>
            </w:tcBorders>
            <w:shd w:val="clear" w:color="auto" w:fill="auto"/>
            <w:noWrap/>
            <w:vAlign w:val="bottom"/>
            <w:hideMark/>
          </w:tcPr>
          <w:p w14:paraId="26D3AFD1"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220CA418"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1999</w:t>
            </w:r>
          </w:p>
        </w:tc>
        <w:tc>
          <w:tcPr>
            <w:tcW w:w="2127" w:type="dxa"/>
            <w:tcBorders>
              <w:top w:val="nil"/>
              <w:left w:val="nil"/>
              <w:bottom w:val="single" w:sz="4" w:space="0" w:color="auto"/>
              <w:right w:val="single" w:sz="4" w:space="0" w:color="auto"/>
            </w:tcBorders>
            <w:shd w:val="clear" w:color="auto" w:fill="auto"/>
            <w:noWrap/>
            <w:vAlign w:val="bottom"/>
            <w:hideMark/>
          </w:tcPr>
          <w:p w14:paraId="59FFE4E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3FTZF17W5XMA28583</w:t>
            </w:r>
          </w:p>
        </w:tc>
        <w:tc>
          <w:tcPr>
            <w:tcW w:w="1842" w:type="dxa"/>
            <w:tcBorders>
              <w:top w:val="nil"/>
              <w:left w:val="nil"/>
              <w:bottom w:val="single" w:sz="4" w:space="0" w:color="auto"/>
              <w:right w:val="single" w:sz="4" w:space="0" w:color="auto"/>
            </w:tcBorders>
            <w:shd w:val="clear" w:color="auto" w:fill="auto"/>
            <w:noWrap/>
            <w:vAlign w:val="bottom"/>
            <w:hideMark/>
          </w:tcPr>
          <w:p w14:paraId="48FDC7B0"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JR14600</w:t>
            </w:r>
          </w:p>
        </w:tc>
      </w:tr>
      <w:tr w:rsidR="00482F1A" w:rsidRPr="00482F1A" w14:paraId="48C117BE"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051695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NISSAN ESTACA</w:t>
            </w:r>
          </w:p>
        </w:tc>
        <w:tc>
          <w:tcPr>
            <w:tcW w:w="2126" w:type="dxa"/>
            <w:tcBorders>
              <w:top w:val="nil"/>
              <w:left w:val="nil"/>
              <w:bottom w:val="single" w:sz="4" w:space="0" w:color="auto"/>
              <w:right w:val="single" w:sz="4" w:space="0" w:color="auto"/>
            </w:tcBorders>
            <w:shd w:val="clear" w:color="auto" w:fill="auto"/>
            <w:noWrap/>
            <w:vAlign w:val="bottom"/>
            <w:hideMark/>
          </w:tcPr>
          <w:p w14:paraId="7E4375C3"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NISSAN MEXICANA SA DE CV</w:t>
            </w:r>
          </w:p>
        </w:tc>
        <w:tc>
          <w:tcPr>
            <w:tcW w:w="1418" w:type="dxa"/>
            <w:tcBorders>
              <w:top w:val="nil"/>
              <w:left w:val="nil"/>
              <w:bottom w:val="single" w:sz="4" w:space="0" w:color="auto"/>
              <w:right w:val="single" w:sz="4" w:space="0" w:color="auto"/>
            </w:tcBorders>
            <w:shd w:val="clear" w:color="auto" w:fill="auto"/>
            <w:noWrap/>
            <w:vAlign w:val="bottom"/>
            <w:hideMark/>
          </w:tcPr>
          <w:p w14:paraId="7D09B28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781396AC"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2008</w:t>
            </w:r>
          </w:p>
        </w:tc>
        <w:tc>
          <w:tcPr>
            <w:tcW w:w="2127" w:type="dxa"/>
            <w:tcBorders>
              <w:top w:val="nil"/>
              <w:left w:val="nil"/>
              <w:bottom w:val="single" w:sz="4" w:space="0" w:color="auto"/>
              <w:right w:val="single" w:sz="4" w:space="0" w:color="auto"/>
            </w:tcBorders>
            <w:shd w:val="clear" w:color="auto" w:fill="auto"/>
            <w:noWrap/>
            <w:vAlign w:val="bottom"/>
            <w:hideMark/>
          </w:tcPr>
          <w:p w14:paraId="22884164"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3N6DD14S28K025457</w:t>
            </w:r>
          </w:p>
        </w:tc>
        <w:tc>
          <w:tcPr>
            <w:tcW w:w="1842" w:type="dxa"/>
            <w:tcBorders>
              <w:top w:val="nil"/>
              <w:left w:val="nil"/>
              <w:bottom w:val="single" w:sz="4" w:space="0" w:color="auto"/>
              <w:right w:val="single" w:sz="4" w:space="0" w:color="auto"/>
            </w:tcBorders>
            <w:shd w:val="clear" w:color="auto" w:fill="auto"/>
            <w:noWrap/>
            <w:vAlign w:val="bottom"/>
            <w:hideMark/>
          </w:tcPr>
          <w:p w14:paraId="60416B5F"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JP23078</w:t>
            </w:r>
          </w:p>
        </w:tc>
      </w:tr>
      <w:tr w:rsidR="00482F1A" w:rsidRPr="00482F1A" w14:paraId="0CE26FB3"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32B8B402"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SILVERADO</w:t>
            </w:r>
          </w:p>
        </w:tc>
        <w:tc>
          <w:tcPr>
            <w:tcW w:w="2126" w:type="dxa"/>
            <w:tcBorders>
              <w:top w:val="nil"/>
              <w:left w:val="nil"/>
              <w:bottom w:val="single" w:sz="4" w:space="0" w:color="auto"/>
              <w:right w:val="single" w:sz="4" w:space="0" w:color="auto"/>
            </w:tcBorders>
            <w:shd w:val="clear" w:color="auto" w:fill="auto"/>
            <w:noWrap/>
            <w:vAlign w:val="bottom"/>
            <w:hideMark/>
          </w:tcPr>
          <w:p w14:paraId="72DE7E5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CHEVROLET</w:t>
            </w:r>
          </w:p>
        </w:tc>
        <w:tc>
          <w:tcPr>
            <w:tcW w:w="1418" w:type="dxa"/>
            <w:tcBorders>
              <w:top w:val="nil"/>
              <w:left w:val="nil"/>
              <w:bottom w:val="single" w:sz="4" w:space="0" w:color="auto"/>
              <w:right w:val="single" w:sz="4" w:space="0" w:color="auto"/>
            </w:tcBorders>
            <w:shd w:val="clear" w:color="auto" w:fill="auto"/>
            <w:noWrap/>
            <w:vAlign w:val="bottom"/>
            <w:hideMark/>
          </w:tcPr>
          <w:p w14:paraId="5CA2236D"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5335F99E"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2020</w:t>
            </w:r>
          </w:p>
        </w:tc>
        <w:tc>
          <w:tcPr>
            <w:tcW w:w="2127" w:type="dxa"/>
            <w:tcBorders>
              <w:top w:val="nil"/>
              <w:left w:val="nil"/>
              <w:bottom w:val="single" w:sz="4" w:space="0" w:color="auto"/>
              <w:right w:val="single" w:sz="4" w:space="0" w:color="auto"/>
            </w:tcBorders>
            <w:shd w:val="clear" w:color="auto" w:fill="auto"/>
            <w:noWrap/>
            <w:vAlign w:val="bottom"/>
            <w:hideMark/>
          </w:tcPr>
          <w:p w14:paraId="58B6074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3GCNW9EH7KG178896</w:t>
            </w:r>
          </w:p>
        </w:tc>
        <w:tc>
          <w:tcPr>
            <w:tcW w:w="1842" w:type="dxa"/>
            <w:tcBorders>
              <w:top w:val="nil"/>
              <w:left w:val="nil"/>
              <w:bottom w:val="single" w:sz="4" w:space="0" w:color="auto"/>
              <w:right w:val="single" w:sz="4" w:space="0" w:color="auto"/>
            </w:tcBorders>
            <w:shd w:val="clear" w:color="auto" w:fill="auto"/>
            <w:noWrap/>
            <w:vAlign w:val="bottom"/>
            <w:hideMark/>
          </w:tcPr>
          <w:p w14:paraId="5A410ED2"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JW14284</w:t>
            </w:r>
          </w:p>
        </w:tc>
      </w:tr>
      <w:tr w:rsidR="00482F1A" w:rsidRPr="00482F1A" w14:paraId="40A0708D"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5E3DE9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TOYOTA HIACE BLANCA</w:t>
            </w:r>
          </w:p>
        </w:tc>
        <w:tc>
          <w:tcPr>
            <w:tcW w:w="2126" w:type="dxa"/>
            <w:tcBorders>
              <w:top w:val="nil"/>
              <w:left w:val="nil"/>
              <w:bottom w:val="single" w:sz="4" w:space="0" w:color="auto"/>
              <w:right w:val="single" w:sz="4" w:space="0" w:color="auto"/>
            </w:tcBorders>
            <w:shd w:val="clear" w:color="auto" w:fill="auto"/>
            <w:noWrap/>
            <w:vAlign w:val="bottom"/>
            <w:hideMark/>
          </w:tcPr>
          <w:p w14:paraId="71DF72BD"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TOYOTA MOTOR MANUFACTURING</w:t>
            </w:r>
          </w:p>
        </w:tc>
        <w:tc>
          <w:tcPr>
            <w:tcW w:w="1418" w:type="dxa"/>
            <w:tcBorders>
              <w:top w:val="nil"/>
              <w:left w:val="nil"/>
              <w:bottom w:val="single" w:sz="4" w:space="0" w:color="auto"/>
              <w:right w:val="single" w:sz="4" w:space="0" w:color="auto"/>
            </w:tcBorders>
            <w:shd w:val="clear" w:color="auto" w:fill="auto"/>
            <w:noWrap/>
            <w:vAlign w:val="bottom"/>
            <w:hideMark/>
          </w:tcPr>
          <w:p w14:paraId="2441B0B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072590FD"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2016</w:t>
            </w:r>
          </w:p>
        </w:tc>
        <w:tc>
          <w:tcPr>
            <w:tcW w:w="2127" w:type="dxa"/>
            <w:tcBorders>
              <w:top w:val="nil"/>
              <w:left w:val="nil"/>
              <w:bottom w:val="single" w:sz="4" w:space="0" w:color="auto"/>
              <w:right w:val="single" w:sz="4" w:space="0" w:color="auto"/>
            </w:tcBorders>
            <w:shd w:val="clear" w:color="auto" w:fill="auto"/>
            <w:noWrap/>
            <w:vAlign w:val="bottom"/>
            <w:hideMark/>
          </w:tcPr>
          <w:p w14:paraId="4737DCF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JTFSX23P9G6170381</w:t>
            </w:r>
          </w:p>
        </w:tc>
        <w:tc>
          <w:tcPr>
            <w:tcW w:w="1842" w:type="dxa"/>
            <w:tcBorders>
              <w:top w:val="nil"/>
              <w:left w:val="nil"/>
              <w:bottom w:val="single" w:sz="4" w:space="0" w:color="auto"/>
              <w:right w:val="single" w:sz="4" w:space="0" w:color="auto"/>
            </w:tcBorders>
            <w:shd w:val="clear" w:color="auto" w:fill="auto"/>
            <w:noWrap/>
            <w:vAlign w:val="bottom"/>
            <w:hideMark/>
          </w:tcPr>
          <w:p w14:paraId="45253CF6"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JNC4801</w:t>
            </w:r>
          </w:p>
        </w:tc>
      </w:tr>
      <w:tr w:rsidR="00482F1A" w:rsidRPr="00482F1A" w14:paraId="2168CD8E"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60A9A2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TOYOTA HIACE GRIS</w:t>
            </w:r>
          </w:p>
        </w:tc>
        <w:tc>
          <w:tcPr>
            <w:tcW w:w="2126" w:type="dxa"/>
            <w:tcBorders>
              <w:top w:val="nil"/>
              <w:left w:val="nil"/>
              <w:bottom w:val="single" w:sz="4" w:space="0" w:color="auto"/>
              <w:right w:val="single" w:sz="4" w:space="0" w:color="auto"/>
            </w:tcBorders>
            <w:shd w:val="clear" w:color="auto" w:fill="auto"/>
            <w:noWrap/>
            <w:vAlign w:val="bottom"/>
            <w:hideMark/>
          </w:tcPr>
          <w:p w14:paraId="3FC7B3B6"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TOYOTA MOTOR MANUFACTURING</w:t>
            </w:r>
          </w:p>
        </w:tc>
        <w:tc>
          <w:tcPr>
            <w:tcW w:w="1418" w:type="dxa"/>
            <w:tcBorders>
              <w:top w:val="nil"/>
              <w:left w:val="nil"/>
              <w:bottom w:val="single" w:sz="4" w:space="0" w:color="auto"/>
              <w:right w:val="single" w:sz="4" w:space="0" w:color="auto"/>
            </w:tcBorders>
            <w:shd w:val="clear" w:color="auto" w:fill="auto"/>
            <w:noWrap/>
            <w:vAlign w:val="bottom"/>
            <w:hideMark/>
          </w:tcPr>
          <w:p w14:paraId="6B46312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PLATA</w:t>
            </w:r>
          </w:p>
        </w:tc>
        <w:tc>
          <w:tcPr>
            <w:tcW w:w="1417" w:type="dxa"/>
            <w:tcBorders>
              <w:top w:val="nil"/>
              <w:left w:val="nil"/>
              <w:bottom w:val="single" w:sz="4" w:space="0" w:color="auto"/>
              <w:right w:val="single" w:sz="4" w:space="0" w:color="auto"/>
            </w:tcBorders>
            <w:shd w:val="clear" w:color="auto" w:fill="auto"/>
            <w:noWrap/>
            <w:vAlign w:val="bottom"/>
            <w:hideMark/>
          </w:tcPr>
          <w:p w14:paraId="7ED84515"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2008</w:t>
            </w:r>
          </w:p>
        </w:tc>
        <w:tc>
          <w:tcPr>
            <w:tcW w:w="2127" w:type="dxa"/>
            <w:tcBorders>
              <w:top w:val="nil"/>
              <w:left w:val="nil"/>
              <w:bottom w:val="single" w:sz="4" w:space="0" w:color="auto"/>
              <w:right w:val="single" w:sz="4" w:space="0" w:color="auto"/>
            </w:tcBorders>
            <w:shd w:val="clear" w:color="auto" w:fill="auto"/>
            <w:noWrap/>
            <w:vAlign w:val="bottom"/>
            <w:hideMark/>
          </w:tcPr>
          <w:p w14:paraId="49DF4584"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JTFRX13P988009592</w:t>
            </w:r>
          </w:p>
        </w:tc>
        <w:tc>
          <w:tcPr>
            <w:tcW w:w="1842" w:type="dxa"/>
            <w:tcBorders>
              <w:top w:val="nil"/>
              <w:left w:val="nil"/>
              <w:bottom w:val="single" w:sz="4" w:space="0" w:color="auto"/>
              <w:right w:val="single" w:sz="4" w:space="0" w:color="auto"/>
            </w:tcBorders>
            <w:shd w:val="clear" w:color="auto" w:fill="auto"/>
            <w:noWrap/>
            <w:vAlign w:val="bottom"/>
            <w:hideMark/>
          </w:tcPr>
          <w:p w14:paraId="157AC1C8"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JGH8906</w:t>
            </w:r>
          </w:p>
        </w:tc>
      </w:tr>
      <w:tr w:rsidR="00482F1A" w:rsidRPr="00482F1A" w14:paraId="19C6B950"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CA2876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CAMION AYCO</w:t>
            </w:r>
          </w:p>
        </w:tc>
        <w:tc>
          <w:tcPr>
            <w:tcW w:w="2126" w:type="dxa"/>
            <w:tcBorders>
              <w:top w:val="nil"/>
              <w:left w:val="nil"/>
              <w:bottom w:val="single" w:sz="4" w:space="0" w:color="auto"/>
              <w:right w:val="single" w:sz="4" w:space="0" w:color="auto"/>
            </w:tcBorders>
            <w:shd w:val="clear" w:color="auto" w:fill="auto"/>
            <w:noWrap/>
            <w:vAlign w:val="bottom"/>
            <w:hideMark/>
          </w:tcPr>
          <w:p w14:paraId="1230FA1F"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NAVISTAR INTERNATIONAL CORPORATION</w:t>
            </w:r>
          </w:p>
        </w:tc>
        <w:tc>
          <w:tcPr>
            <w:tcW w:w="1418" w:type="dxa"/>
            <w:tcBorders>
              <w:top w:val="nil"/>
              <w:left w:val="nil"/>
              <w:bottom w:val="single" w:sz="4" w:space="0" w:color="auto"/>
              <w:right w:val="single" w:sz="4" w:space="0" w:color="auto"/>
            </w:tcBorders>
            <w:shd w:val="clear" w:color="auto" w:fill="auto"/>
            <w:noWrap/>
            <w:vAlign w:val="bottom"/>
            <w:hideMark/>
          </w:tcPr>
          <w:p w14:paraId="7BF8353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7C1ED439"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2015</w:t>
            </w:r>
          </w:p>
        </w:tc>
        <w:tc>
          <w:tcPr>
            <w:tcW w:w="2127" w:type="dxa"/>
            <w:tcBorders>
              <w:top w:val="nil"/>
              <w:left w:val="nil"/>
              <w:bottom w:val="single" w:sz="4" w:space="0" w:color="auto"/>
              <w:right w:val="single" w:sz="4" w:space="0" w:color="auto"/>
            </w:tcBorders>
            <w:shd w:val="clear" w:color="auto" w:fill="auto"/>
            <w:noWrap/>
            <w:vAlign w:val="bottom"/>
            <w:hideMark/>
          </w:tcPr>
          <w:p w14:paraId="45C08D1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3HBBMAAR7FL181455</w:t>
            </w:r>
          </w:p>
        </w:tc>
        <w:tc>
          <w:tcPr>
            <w:tcW w:w="1842" w:type="dxa"/>
            <w:tcBorders>
              <w:top w:val="nil"/>
              <w:left w:val="nil"/>
              <w:bottom w:val="single" w:sz="4" w:space="0" w:color="auto"/>
              <w:right w:val="single" w:sz="4" w:space="0" w:color="auto"/>
            </w:tcBorders>
            <w:shd w:val="clear" w:color="auto" w:fill="auto"/>
            <w:noWrap/>
            <w:vAlign w:val="bottom"/>
            <w:hideMark/>
          </w:tcPr>
          <w:p w14:paraId="06F25580"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7GPE44</w:t>
            </w:r>
          </w:p>
        </w:tc>
      </w:tr>
      <w:tr w:rsidR="00482F1A" w:rsidRPr="00482F1A" w14:paraId="01832ED6"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77BFF32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CAMION AYCO</w:t>
            </w:r>
          </w:p>
        </w:tc>
        <w:tc>
          <w:tcPr>
            <w:tcW w:w="2126" w:type="dxa"/>
            <w:tcBorders>
              <w:top w:val="nil"/>
              <w:left w:val="nil"/>
              <w:bottom w:val="single" w:sz="4" w:space="0" w:color="auto"/>
              <w:right w:val="single" w:sz="4" w:space="0" w:color="auto"/>
            </w:tcBorders>
            <w:shd w:val="clear" w:color="auto" w:fill="auto"/>
            <w:noWrap/>
            <w:vAlign w:val="bottom"/>
            <w:hideMark/>
          </w:tcPr>
          <w:p w14:paraId="19E0D94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NAVISTAR INTERNATIONAL CORPORATION</w:t>
            </w:r>
          </w:p>
        </w:tc>
        <w:tc>
          <w:tcPr>
            <w:tcW w:w="1418" w:type="dxa"/>
            <w:tcBorders>
              <w:top w:val="nil"/>
              <w:left w:val="nil"/>
              <w:bottom w:val="single" w:sz="4" w:space="0" w:color="auto"/>
              <w:right w:val="single" w:sz="4" w:space="0" w:color="auto"/>
            </w:tcBorders>
            <w:shd w:val="clear" w:color="auto" w:fill="auto"/>
            <w:noWrap/>
            <w:vAlign w:val="bottom"/>
            <w:hideMark/>
          </w:tcPr>
          <w:p w14:paraId="61FBF053"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193F8C34"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2004</w:t>
            </w:r>
          </w:p>
        </w:tc>
        <w:tc>
          <w:tcPr>
            <w:tcW w:w="2127" w:type="dxa"/>
            <w:tcBorders>
              <w:top w:val="nil"/>
              <w:left w:val="nil"/>
              <w:bottom w:val="single" w:sz="4" w:space="0" w:color="auto"/>
              <w:right w:val="single" w:sz="4" w:space="0" w:color="auto"/>
            </w:tcBorders>
            <w:shd w:val="clear" w:color="auto" w:fill="auto"/>
            <w:noWrap/>
            <w:vAlign w:val="bottom"/>
            <w:hideMark/>
          </w:tcPr>
          <w:p w14:paraId="35F2578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3HBBPAAN74L607078</w:t>
            </w:r>
          </w:p>
        </w:tc>
        <w:tc>
          <w:tcPr>
            <w:tcW w:w="1842" w:type="dxa"/>
            <w:tcBorders>
              <w:top w:val="nil"/>
              <w:left w:val="nil"/>
              <w:bottom w:val="single" w:sz="4" w:space="0" w:color="auto"/>
              <w:right w:val="single" w:sz="4" w:space="0" w:color="auto"/>
            </w:tcBorders>
            <w:shd w:val="clear" w:color="auto" w:fill="auto"/>
            <w:noWrap/>
            <w:vAlign w:val="bottom"/>
            <w:hideMark/>
          </w:tcPr>
          <w:p w14:paraId="2D145EBC"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JT57716</w:t>
            </w:r>
          </w:p>
        </w:tc>
      </w:tr>
      <w:tr w:rsidR="00482F1A" w:rsidRPr="00482F1A" w14:paraId="6A22F57D"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0A887BC"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VERSA 78</w:t>
            </w:r>
          </w:p>
        </w:tc>
        <w:tc>
          <w:tcPr>
            <w:tcW w:w="2126" w:type="dxa"/>
            <w:tcBorders>
              <w:top w:val="nil"/>
              <w:left w:val="nil"/>
              <w:bottom w:val="single" w:sz="4" w:space="0" w:color="auto"/>
              <w:right w:val="single" w:sz="4" w:space="0" w:color="auto"/>
            </w:tcBorders>
            <w:shd w:val="clear" w:color="auto" w:fill="auto"/>
            <w:noWrap/>
            <w:vAlign w:val="bottom"/>
            <w:hideMark/>
          </w:tcPr>
          <w:p w14:paraId="7C6BEF6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V-DRIVE VERSA</w:t>
            </w:r>
          </w:p>
        </w:tc>
        <w:tc>
          <w:tcPr>
            <w:tcW w:w="1418" w:type="dxa"/>
            <w:tcBorders>
              <w:top w:val="nil"/>
              <w:left w:val="nil"/>
              <w:bottom w:val="single" w:sz="4" w:space="0" w:color="auto"/>
              <w:right w:val="single" w:sz="4" w:space="0" w:color="auto"/>
            </w:tcBorders>
            <w:shd w:val="clear" w:color="auto" w:fill="auto"/>
            <w:noWrap/>
            <w:vAlign w:val="bottom"/>
            <w:hideMark/>
          </w:tcPr>
          <w:p w14:paraId="53CCC31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7164F1BD"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2023</w:t>
            </w:r>
          </w:p>
        </w:tc>
        <w:tc>
          <w:tcPr>
            <w:tcW w:w="2127" w:type="dxa"/>
            <w:tcBorders>
              <w:top w:val="nil"/>
              <w:left w:val="nil"/>
              <w:bottom w:val="single" w:sz="4" w:space="0" w:color="auto"/>
              <w:right w:val="single" w:sz="4" w:space="0" w:color="auto"/>
            </w:tcBorders>
            <w:shd w:val="clear" w:color="auto" w:fill="auto"/>
            <w:noWrap/>
            <w:vAlign w:val="bottom"/>
            <w:hideMark/>
          </w:tcPr>
          <w:p w14:paraId="489ADC31"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3N1CN7AEXPL707656</w:t>
            </w:r>
          </w:p>
        </w:tc>
        <w:tc>
          <w:tcPr>
            <w:tcW w:w="1842" w:type="dxa"/>
            <w:tcBorders>
              <w:top w:val="nil"/>
              <w:left w:val="nil"/>
              <w:bottom w:val="single" w:sz="4" w:space="0" w:color="auto"/>
              <w:right w:val="single" w:sz="4" w:space="0" w:color="auto"/>
            </w:tcBorders>
            <w:shd w:val="clear" w:color="auto" w:fill="auto"/>
            <w:noWrap/>
            <w:vAlign w:val="bottom"/>
            <w:hideMark/>
          </w:tcPr>
          <w:p w14:paraId="77FE1971"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JTW9478</w:t>
            </w:r>
          </w:p>
        </w:tc>
      </w:tr>
      <w:tr w:rsidR="00482F1A" w:rsidRPr="00482F1A" w14:paraId="19B90433"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A30BCE9"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lastRenderedPageBreak/>
              <w:t>VERSA 30</w:t>
            </w:r>
          </w:p>
        </w:tc>
        <w:tc>
          <w:tcPr>
            <w:tcW w:w="2126" w:type="dxa"/>
            <w:tcBorders>
              <w:top w:val="nil"/>
              <w:left w:val="nil"/>
              <w:bottom w:val="single" w:sz="4" w:space="0" w:color="auto"/>
              <w:right w:val="single" w:sz="4" w:space="0" w:color="auto"/>
            </w:tcBorders>
            <w:shd w:val="clear" w:color="auto" w:fill="auto"/>
            <w:noWrap/>
            <w:vAlign w:val="bottom"/>
            <w:hideMark/>
          </w:tcPr>
          <w:p w14:paraId="1ACC2431"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V-DRIVE VERSA</w:t>
            </w:r>
          </w:p>
        </w:tc>
        <w:tc>
          <w:tcPr>
            <w:tcW w:w="1418" w:type="dxa"/>
            <w:tcBorders>
              <w:top w:val="nil"/>
              <w:left w:val="nil"/>
              <w:bottom w:val="single" w:sz="4" w:space="0" w:color="auto"/>
              <w:right w:val="single" w:sz="4" w:space="0" w:color="auto"/>
            </w:tcBorders>
            <w:shd w:val="clear" w:color="auto" w:fill="auto"/>
            <w:noWrap/>
            <w:vAlign w:val="bottom"/>
            <w:hideMark/>
          </w:tcPr>
          <w:p w14:paraId="249534B5"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0B13D37B"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2023</w:t>
            </w:r>
          </w:p>
        </w:tc>
        <w:tc>
          <w:tcPr>
            <w:tcW w:w="2127" w:type="dxa"/>
            <w:tcBorders>
              <w:top w:val="nil"/>
              <w:left w:val="nil"/>
              <w:bottom w:val="single" w:sz="4" w:space="0" w:color="auto"/>
              <w:right w:val="single" w:sz="4" w:space="0" w:color="auto"/>
            </w:tcBorders>
            <w:shd w:val="clear" w:color="auto" w:fill="auto"/>
            <w:noWrap/>
            <w:vAlign w:val="bottom"/>
            <w:hideMark/>
          </w:tcPr>
          <w:p w14:paraId="12A4D35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3N1CN7AE6PL707654</w:t>
            </w:r>
          </w:p>
        </w:tc>
        <w:tc>
          <w:tcPr>
            <w:tcW w:w="1842" w:type="dxa"/>
            <w:tcBorders>
              <w:top w:val="nil"/>
              <w:left w:val="nil"/>
              <w:bottom w:val="single" w:sz="4" w:space="0" w:color="auto"/>
              <w:right w:val="single" w:sz="4" w:space="0" w:color="auto"/>
            </w:tcBorders>
            <w:shd w:val="clear" w:color="auto" w:fill="auto"/>
            <w:noWrap/>
            <w:vAlign w:val="bottom"/>
            <w:hideMark/>
          </w:tcPr>
          <w:p w14:paraId="584CE9FA"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JTX9630</w:t>
            </w:r>
          </w:p>
        </w:tc>
      </w:tr>
      <w:tr w:rsidR="00482F1A" w:rsidRPr="00482F1A" w14:paraId="514C865A" w14:textId="77777777" w:rsidTr="00482F1A">
        <w:trPr>
          <w:trHeight w:val="30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9E2CCFA"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NP 300</w:t>
            </w:r>
          </w:p>
        </w:tc>
        <w:tc>
          <w:tcPr>
            <w:tcW w:w="2126" w:type="dxa"/>
            <w:tcBorders>
              <w:top w:val="nil"/>
              <w:left w:val="nil"/>
              <w:bottom w:val="single" w:sz="4" w:space="0" w:color="auto"/>
              <w:right w:val="single" w:sz="4" w:space="0" w:color="auto"/>
            </w:tcBorders>
            <w:shd w:val="clear" w:color="auto" w:fill="auto"/>
            <w:noWrap/>
            <w:vAlign w:val="bottom"/>
            <w:hideMark/>
          </w:tcPr>
          <w:p w14:paraId="3CDE725B"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NP 300</w:t>
            </w:r>
          </w:p>
        </w:tc>
        <w:tc>
          <w:tcPr>
            <w:tcW w:w="1418" w:type="dxa"/>
            <w:tcBorders>
              <w:top w:val="nil"/>
              <w:left w:val="nil"/>
              <w:bottom w:val="single" w:sz="4" w:space="0" w:color="auto"/>
              <w:right w:val="single" w:sz="4" w:space="0" w:color="auto"/>
            </w:tcBorders>
            <w:shd w:val="clear" w:color="auto" w:fill="auto"/>
            <w:noWrap/>
            <w:vAlign w:val="bottom"/>
            <w:hideMark/>
          </w:tcPr>
          <w:p w14:paraId="3CD5D73D"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BLANCO</w:t>
            </w:r>
          </w:p>
        </w:tc>
        <w:tc>
          <w:tcPr>
            <w:tcW w:w="1417" w:type="dxa"/>
            <w:tcBorders>
              <w:top w:val="nil"/>
              <w:left w:val="nil"/>
              <w:bottom w:val="single" w:sz="4" w:space="0" w:color="auto"/>
              <w:right w:val="single" w:sz="4" w:space="0" w:color="auto"/>
            </w:tcBorders>
            <w:shd w:val="clear" w:color="auto" w:fill="auto"/>
            <w:noWrap/>
            <w:vAlign w:val="bottom"/>
            <w:hideMark/>
          </w:tcPr>
          <w:p w14:paraId="72AF1241"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2023</w:t>
            </w:r>
          </w:p>
        </w:tc>
        <w:tc>
          <w:tcPr>
            <w:tcW w:w="2127" w:type="dxa"/>
            <w:tcBorders>
              <w:top w:val="nil"/>
              <w:left w:val="nil"/>
              <w:bottom w:val="single" w:sz="4" w:space="0" w:color="auto"/>
              <w:right w:val="single" w:sz="4" w:space="0" w:color="auto"/>
            </w:tcBorders>
            <w:shd w:val="clear" w:color="auto" w:fill="auto"/>
            <w:noWrap/>
            <w:vAlign w:val="bottom"/>
            <w:hideMark/>
          </w:tcPr>
          <w:p w14:paraId="415C3250" w14:textId="77777777" w:rsidR="00482F1A" w:rsidRPr="00482F1A" w:rsidRDefault="00482F1A" w:rsidP="00482F1A">
            <w:pPr>
              <w:spacing w:after="0" w:line="240" w:lineRule="auto"/>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3N6AD35AXPK837687</w:t>
            </w:r>
          </w:p>
        </w:tc>
        <w:tc>
          <w:tcPr>
            <w:tcW w:w="1842" w:type="dxa"/>
            <w:tcBorders>
              <w:top w:val="nil"/>
              <w:left w:val="nil"/>
              <w:bottom w:val="single" w:sz="4" w:space="0" w:color="auto"/>
              <w:right w:val="single" w:sz="4" w:space="0" w:color="auto"/>
            </w:tcBorders>
            <w:shd w:val="clear" w:color="auto" w:fill="auto"/>
            <w:noWrap/>
            <w:vAlign w:val="bottom"/>
            <w:hideMark/>
          </w:tcPr>
          <w:p w14:paraId="0902F3B8" w14:textId="77777777" w:rsidR="00482F1A" w:rsidRPr="00482F1A" w:rsidRDefault="00482F1A" w:rsidP="00482F1A">
            <w:pPr>
              <w:spacing w:after="0" w:line="240" w:lineRule="auto"/>
              <w:jc w:val="center"/>
              <w:rPr>
                <w:rFonts w:ascii="Calibri" w:eastAsia="Times New Roman" w:hAnsi="Calibri" w:cs="Calibri"/>
                <w:color w:val="000000"/>
                <w:sz w:val="16"/>
                <w:szCs w:val="16"/>
                <w:lang w:eastAsia="es-MX"/>
              </w:rPr>
            </w:pPr>
            <w:r w:rsidRPr="00482F1A">
              <w:rPr>
                <w:rFonts w:ascii="Calibri" w:eastAsia="Times New Roman" w:hAnsi="Calibri" w:cs="Calibri"/>
                <w:color w:val="000000"/>
                <w:sz w:val="16"/>
                <w:szCs w:val="16"/>
                <w:lang w:eastAsia="es-MX"/>
              </w:rPr>
              <w:t>JY22008</w:t>
            </w:r>
          </w:p>
        </w:tc>
      </w:tr>
    </w:tbl>
    <w:p w14:paraId="5145AEB5" w14:textId="77777777" w:rsidR="00A86CCD" w:rsidRPr="004751FF" w:rsidRDefault="00A86CCD" w:rsidP="00B271ED">
      <w:pPr>
        <w:spacing w:after="0"/>
        <w:jc w:val="both"/>
        <w:rPr>
          <w:rFonts w:cstheme="minorHAnsi"/>
          <w:b/>
        </w:rPr>
      </w:pPr>
    </w:p>
    <w:p w14:paraId="794C3B81" w14:textId="77777777" w:rsidR="004751FF" w:rsidRPr="004751FF" w:rsidRDefault="004751FF" w:rsidP="004751FF">
      <w:pPr>
        <w:autoSpaceDE w:val="0"/>
        <w:autoSpaceDN w:val="0"/>
        <w:adjustRightInd w:val="0"/>
        <w:spacing w:after="0"/>
        <w:jc w:val="center"/>
        <w:rPr>
          <w:b/>
        </w:rPr>
      </w:pPr>
      <w:r w:rsidRPr="004751FF">
        <w:rPr>
          <w:b/>
        </w:rPr>
        <w:t>Especificación de Coberturas.</w:t>
      </w:r>
    </w:p>
    <w:p w14:paraId="7C93B753" w14:textId="77777777" w:rsidR="004751FF" w:rsidRPr="004751FF" w:rsidRDefault="004751FF" w:rsidP="004751FF">
      <w:pPr>
        <w:autoSpaceDE w:val="0"/>
        <w:autoSpaceDN w:val="0"/>
        <w:adjustRightInd w:val="0"/>
        <w:spacing w:after="0"/>
        <w:ind w:left="360"/>
        <w:jc w:val="both"/>
        <w:rPr>
          <w:rFonts w:ascii="Arial" w:hAnsi="Arial" w:cs="Arial"/>
          <w:b/>
          <w:bCs/>
        </w:rPr>
      </w:pPr>
    </w:p>
    <w:p w14:paraId="49ECE7E8" w14:textId="77777777" w:rsidR="004751FF" w:rsidRPr="004751FF" w:rsidRDefault="004751FF" w:rsidP="004751FF">
      <w:pPr>
        <w:autoSpaceDE w:val="0"/>
        <w:autoSpaceDN w:val="0"/>
        <w:adjustRightInd w:val="0"/>
        <w:spacing w:after="0" w:line="240" w:lineRule="auto"/>
        <w:jc w:val="both"/>
      </w:pPr>
      <w:r w:rsidRPr="004751FF">
        <w:rPr>
          <w:b/>
        </w:rPr>
        <w:t xml:space="preserve">Daños Materiales: </w:t>
      </w:r>
      <w:r w:rsidRPr="004751FF">
        <w:t>Esta cobertura ampara los daños o pérdidas materiales que sufra el vehículo a consecuencia de los siguientes riesgos:</w:t>
      </w:r>
    </w:p>
    <w:p w14:paraId="208999C2" w14:textId="77777777" w:rsidR="004751FF" w:rsidRPr="004751FF" w:rsidRDefault="004751FF" w:rsidP="004751FF">
      <w:pPr>
        <w:pStyle w:val="Prrafodelista"/>
        <w:autoSpaceDE w:val="0"/>
        <w:autoSpaceDN w:val="0"/>
        <w:adjustRightInd w:val="0"/>
        <w:spacing w:after="0" w:line="240" w:lineRule="auto"/>
        <w:jc w:val="both"/>
        <w:rPr>
          <w:lang w:val="es-MX"/>
        </w:rPr>
      </w:pPr>
    </w:p>
    <w:p w14:paraId="59DC5F39"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Colisiones y vuelcos.</w:t>
      </w:r>
    </w:p>
    <w:p w14:paraId="763DECF0"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 xml:space="preserve">Rotura de cristales: parabrisas, laterales, aletas, medallón, quemacocos, </w:t>
      </w:r>
      <w:proofErr w:type="spellStart"/>
      <w:r w:rsidRPr="004751FF">
        <w:rPr>
          <w:lang w:val="es-MX"/>
        </w:rPr>
        <w:t>sunroof</w:t>
      </w:r>
      <w:proofErr w:type="spellEnd"/>
      <w:r w:rsidRPr="004751FF">
        <w:rPr>
          <w:lang w:val="es-MX"/>
        </w:rPr>
        <w:t>.</w:t>
      </w:r>
    </w:p>
    <w:p w14:paraId="40B7AE38"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Incendio, Rayo y explosión.</w:t>
      </w:r>
    </w:p>
    <w:p w14:paraId="61A37E12"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Ciclón, huracán, granizo, terremoto, erupción volcánica, alud, derrumbe de tierra o piedras, caída o derrumbe de construcciones, edificaciones, estructuras u otros objetos, caída de árboles o sus ramas e inundación.</w:t>
      </w:r>
    </w:p>
    <w:p w14:paraId="58286FAD"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Actos de personas que tomen parte en paros, huelgas, disturbios de carácter obrero, mítines, alborotos populares, motines o de personas mal intencionadas durante la realización de tales actos, o bien, ocasionados por las medidas de represión tomadas por las autoridades legalmente reconocidas que con motivo de sus funciones intervengan en dichos actos.</w:t>
      </w:r>
    </w:p>
    <w:p w14:paraId="22511259"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Daños por su Transportación.</w:t>
      </w:r>
    </w:p>
    <w:p w14:paraId="1B399349"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r w:rsidRPr="004751FF">
        <w:rPr>
          <w:lang w:val="es-MX"/>
        </w:rPr>
        <w:t>Los daños ocasionados a consecuencia de vandalismo.</w:t>
      </w:r>
    </w:p>
    <w:p w14:paraId="0AD41EC8" w14:textId="77777777" w:rsidR="004751FF" w:rsidRPr="004751FF" w:rsidRDefault="004751FF" w:rsidP="004751FF">
      <w:pPr>
        <w:pStyle w:val="Prrafodelista"/>
        <w:numPr>
          <w:ilvl w:val="0"/>
          <w:numId w:val="1"/>
        </w:numPr>
        <w:autoSpaceDE w:val="0"/>
        <w:autoSpaceDN w:val="0"/>
        <w:adjustRightInd w:val="0"/>
        <w:spacing w:after="0" w:line="240" w:lineRule="auto"/>
        <w:jc w:val="both"/>
        <w:rPr>
          <w:lang w:val="es-MX"/>
        </w:rPr>
      </w:pPr>
      <w:proofErr w:type="spellStart"/>
      <w:r w:rsidRPr="004751FF">
        <w:rPr>
          <w:lang w:val="es-MX"/>
        </w:rPr>
        <w:t>Desbielamiento</w:t>
      </w:r>
      <w:proofErr w:type="spellEnd"/>
      <w:r w:rsidRPr="004751FF">
        <w:rPr>
          <w:lang w:val="es-MX"/>
        </w:rPr>
        <w:t xml:space="preserve"> por inundación.</w:t>
      </w:r>
    </w:p>
    <w:p w14:paraId="06AD882C" w14:textId="77777777" w:rsidR="004751FF" w:rsidRPr="004751FF" w:rsidRDefault="004751FF" w:rsidP="004751FF">
      <w:pPr>
        <w:pStyle w:val="Prrafodelista"/>
        <w:autoSpaceDE w:val="0"/>
        <w:autoSpaceDN w:val="0"/>
        <w:adjustRightInd w:val="0"/>
        <w:spacing w:after="0" w:line="240" w:lineRule="auto"/>
        <w:jc w:val="both"/>
        <w:rPr>
          <w:lang w:val="es-MX"/>
        </w:rPr>
      </w:pPr>
    </w:p>
    <w:p w14:paraId="4A4DA539" w14:textId="77777777" w:rsidR="004751FF" w:rsidRPr="004751FF" w:rsidRDefault="004751FF" w:rsidP="004751FF">
      <w:pPr>
        <w:autoSpaceDE w:val="0"/>
        <w:autoSpaceDN w:val="0"/>
        <w:adjustRightInd w:val="0"/>
        <w:spacing w:after="0" w:line="240" w:lineRule="auto"/>
        <w:jc w:val="both"/>
      </w:pPr>
      <w:r w:rsidRPr="004751FF">
        <w:rPr>
          <w:b/>
        </w:rPr>
        <w:t>Robo Total:</w:t>
      </w:r>
      <w:r w:rsidRPr="004751FF">
        <w:t xml:space="preserve"> Esta cobertura ampara el Robo Total del Vehículo Asegurado y las pérdidas o daños materiales que sufra a consecuencia de su Robo Total. Esta cobertura ampara, cuando no se contrate la cobertura de Daños Materiales, los daños ocasionados por los riesgos que se mencionan en los incisos c, d, e y f de la cobertura 1. Daños Materiales, aun y cuando dichos daños no sean a consecuencia del robo total del Vehículo Asegurado.</w:t>
      </w:r>
    </w:p>
    <w:p w14:paraId="1FC8601D" w14:textId="77777777" w:rsidR="004751FF" w:rsidRPr="004751FF" w:rsidRDefault="004751FF" w:rsidP="004751FF">
      <w:pPr>
        <w:pStyle w:val="Prrafodelista"/>
        <w:autoSpaceDE w:val="0"/>
        <w:autoSpaceDN w:val="0"/>
        <w:adjustRightInd w:val="0"/>
        <w:spacing w:after="0" w:line="240" w:lineRule="auto"/>
        <w:jc w:val="both"/>
        <w:rPr>
          <w:lang w:val="es-MX"/>
        </w:rPr>
      </w:pPr>
    </w:p>
    <w:p w14:paraId="651BFB4B" w14:textId="77777777" w:rsidR="004751FF" w:rsidRPr="004751FF" w:rsidRDefault="004751FF" w:rsidP="004751FF">
      <w:pPr>
        <w:autoSpaceDE w:val="0"/>
        <w:autoSpaceDN w:val="0"/>
        <w:adjustRightInd w:val="0"/>
        <w:spacing w:after="0" w:line="240" w:lineRule="auto"/>
        <w:jc w:val="both"/>
      </w:pPr>
      <w:r w:rsidRPr="004751FF">
        <w:rPr>
          <w:b/>
        </w:rPr>
        <w:t>Responsabilidad Civil por Daños a Terceros:</w:t>
      </w:r>
      <w:r w:rsidRPr="004751FF">
        <w:t xml:space="preserve"> Esta cobertura ampara la responsabilidad civil en que incurra el Asegurado, o cualquier persona que con su consentimiento expreso o tácito use el vehículo, y que a consecuencia de dicho uso cause daños materiales a terceros en sus bienes y/o cause lesiones corporales o la muerte a terceros. Sin aplicación de deducible de acuerdo a la caratula de la póliza</w:t>
      </w:r>
    </w:p>
    <w:p w14:paraId="7D846660" w14:textId="77777777" w:rsidR="004751FF" w:rsidRPr="004751FF" w:rsidRDefault="004751FF" w:rsidP="004751FF">
      <w:pPr>
        <w:autoSpaceDE w:val="0"/>
        <w:autoSpaceDN w:val="0"/>
        <w:adjustRightInd w:val="0"/>
        <w:spacing w:after="0"/>
        <w:ind w:left="720"/>
        <w:jc w:val="both"/>
      </w:pPr>
    </w:p>
    <w:p w14:paraId="5B5873EC" w14:textId="77777777" w:rsidR="004751FF" w:rsidRPr="004751FF" w:rsidRDefault="004751FF" w:rsidP="004751FF">
      <w:pPr>
        <w:autoSpaceDE w:val="0"/>
        <w:autoSpaceDN w:val="0"/>
        <w:adjustRightInd w:val="0"/>
        <w:spacing w:after="0" w:line="240" w:lineRule="auto"/>
        <w:jc w:val="both"/>
      </w:pPr>
      <w:r w:rsidRPr="004751FF">
        <w:rPr>
          <w:b/>
        </w:rPr>
        <w:t>Gastos médicos Ocupantes:</w:t>
      </w:r>
      <w:r w:rsidRPr="004751FF">
        <w:t xml:space="preserve"> Esta cobertura ampara el pago de gastos médicos por concepto de hospitalización, medicamentos, atención médica, enfermeros, servicio de ambulancia, y gastos funerarios, originados por lesiones corporales que sufra el Asegurado o cualquier persona Ocupante del vehículo, en accidentes automovilísticos ocurridos mientras se encuentren dentro del compartimiento o cabina destinados al transporte de personas. Los conceptos de gastos médicos a ocupantes cubiertos por la póliza, amparan lo siguiente: Hospitalización, Atención médica, Enfermeros, Servicios de Ambulancia Terrestre, Gastos Funerarios, Gastos Médicos y Tratamientos médicos</w:t>
      </w:r>
    </w:p>
    <w:p w14:paraId="6B641918" w14:textId="77777777" w:rsidR="004751FF" w:rsidRPr="004751FF" w:rsidRDefault="004751FF" w:rsidP="004751FF">
      <w:pPr>
        <w:autoSpaceDE w:val="0"/>
        <w:autoSpaceDN w:val="0"/>
        <w:adjustRightInd w:val="0"/>
        <w:spacing w:after="0" w:line="240" w:lineRule="auto"/>
        <w:ind w:left="720"/>
        <w:jc w:val="both"/>
      </w:pPr>
    </w:p>
    <w:p w14:paraId="7A23B14A" w14:textId="77777777" w:rsidR="004751FF" w:rsidRPr="004751FF" w:rsidRDefault="004751FF" w:rsidP="004751FF">
      <w:pPr>
        <w:jc w:val="both"/>
      </w:pPr>
      <w:r w:rsidRPr="004751FF">
        <w:rPr>
          <w:b/>
        </w:rPr>
        <w:lastRenderedPageBreak/>
        <w:t>Conversiones y Adaptaciones:</w:t>
      </w:r>
      <w:r w:rsidRPr="004751FF">
        <w:t xml:space="preserve">  Esta cobertura ampara la responsabilidad civil en que incurra el Asegurado causados por las adaptaciones y conversiones del vehículo asegurado, o cualquier persona que con su consentimiento expreso o tácito use el vehículo, y que a consecuencia de dicho uso cause daños materiales a terceros en sus bienes y/o cause lesiones corporales o la muerte a terceros. Sin aplicación de deducible de acuerdo a la caratula de la póliza</w:t>
      </w:r>
    </w:p>
    <w:p w14:paraId="46556296" w14:textId="77777777" w:rsidR="004751FF" w:rsidRPr="004751FF" w:rsidRDefault="004751FF" w:rsidP="004751FF">
      <w:pPr>
        <w:pStyle w:val="Prrafodelista"/>
        <w:rPr>
          <w:lang w:val="es-MX"/>
        </w:rPr>
      </w:pPr>
    </w:p>
    <w:p w14:paraId="54B3F453" w14:textId="77777777" w:rsidR="004751FF" w:rsidRPr="004751FF" w:rsidRDefault="004751FF" w:rsidP="004751FF">
      <w:pPr>
        <w:autoSpaceDE w:val="0"/>
        <w:autoSpaceDN w:val="0"/>
        <w:adjustRightInd w:val="0"/>
        <w:spacing w:after="0" w:line="240" w:lineRule="auto"/>
        <w:jc w:val="both"/>
      </w:pPr>
      <w:r w:rsidRPr="004751FF">
        <w:rPr>
          <w:b/>
        </w:rPr>
        <w:t>Asistencia Legal:</w:t>
      </w:r>
      <w:r w:rsidRPr="004751FF">
        <w:t xml:space="preserve"> Esta cobertura ampara la defensa legal del Asegurado o del conductor autorizado a conducir el vehículo amparado en la póliza, cuando derivado de un accidente vial, en el que participe el vehículo amparado, se vea involucrado en procedimientos penales o civiles.</w:t>
      </w:r>
    </w:p>
    <w:p w14:paraId="16B0FA35" w14:textId="77777777" w:rsidR="004751FF" w:rsidRPr="004751FF" w:rsidRDefault="004751FF" w:rsidP="004751FF">
      <w:pPr>
        <w:pStyle w:val="Prrafodelista"/>
        <w:rPr>
          <w:lang w:val="es-MX"/>
        </w:rPr>
      </w:pPr>
    </w:p>
    <w:p w14:paraId="1E7B85DE" w14:textId="77777777" w:rsidR="004751FF" w:rsidRDefault="004751FF" w:rsidP="004751FF">
      <w:pPr>
        <w:autoSpaceDE w:val="0"/>
        <w:autoSpaceDN w:val="0"/>
        <w:adjustRightInd w:val="0"/>
        <w:spacing w:after="0" w:line="240" w:lineRule="auto"/>
        <w:jc w:val="both"/>
      </w:pPr>
      <w:r w:rsidRPr="004751FF">
        <w:t>La cobertura de Gastos Legales cubre el pago de honorarios de abogados, gastos inherentes al proceso penal, importe de multas impuestas en sentencia judicial, dictada dentro de un procedimiento penal, importe de primas de fianzas para lograr la libertad provisional y condicional del conductor y la devolución de la unidad cuando ésta haya sido retenida por las autoridades y/o el monto de caución en efectivo para los mismos efectos, cuando la legislación aplicable así lo requiera.</w:t>
      </w:r>
    </w:p>
    <w:p w14:paraId="22E92D22" w14:textId="77777777" w:rsidR="00A84E39" w:rsidRPr="004751FF" w:rsidRDefault="00A84E39" w:rsidP="004751FF">
      <w:pPr>
        <w:autoSpaceDE w:val="0"/>
        <w:autoSpaceDN w:val="0"/>
        <w:adjustRightInd w:val="0"/>
        <w:spacing w:after="0" w:line="240" w:lineRule="auto"/>
        <w:jc w:val="both"/>
      </w:pPr>
    </w:p>
    <w:p w14:paraId="03CB5B7C" w14:textId="77777777" w:rsidR="004751FF" w:rsidRPr="004751FF" w:rsidRDefault="004751FF" w:rsidP="004751FF">
      <w:pPr>
        <w:autoSpaceDE w:val="0"/>
        <w:autoSpaceDN w:val="0"/>
        <w:adjustRightInd w:val="0"/>
        <w:spacing w:after="0" w:line="240" w:lineRule="auto"/>
        <w:ind w:left="720"/>
        <w:jc w:val="both"/>
      </w:pPr>
    </w:p>
    <w:p w14:paraId="2B81629D" w14:textId="77777777" w:rsidR="004751FF" w:rsidRDefault="004751FF" w:rsidP="004751FF">
      <w:pPr>
        <w:autoSpaceDE w:val="0"/>
        <w:autoSpaceDN w:val="0"/>
        <w:adjustRightInd w:val="0"/>
        <w:spacing w:after="0" w:line="240" w:lineRule="auto"/>
        <w:jc w:val="both"/>
      </w:pPr>
      <w:r w:rsidRPr="004751FF">
        <w:rPr>
          <w:b/>
        </w:rPr>
        <w:t>Responsabilidad Civil Viajero:</w:t>
      </w:r>
      <w:r w:rsidRPr="004751FF">
        <w:t xml:space="preserve"> para cubrir todos los vehículos de pasajeros con base en los límites exigidos por las autoridades (3,160 U.M.A).</w:t>
      </w:r>
    </w:p>
    <w:p w14:paraId="3B261BBE" w14:textId="77777777" w:rsidR="00A84E39" w:rsidRPr="004751FF" w:rsidRDefault="00A84E39" w:rsidP="004751FF">
      <w:pPr>
        <w:autoSpaceDE w:val="0"/>
        <w:autoSpaceDN w:val="0"/>
        <w:adjustRightInd w:val="0"/>
        <w:spacing w:after="0" w:line="240" w:lineRule="auto"/>
        <w:jc w:val="both"/>
      </w:pPr>
    </w:p>
    <w:p w14:paraId="1DB0EE37" w14:textId="77777777" w:rsidR="004751FF" w:rsidRPr="004751FF" w:rsidRDefault="004751FF" w:rsidP="004751FF">
      <w:pPr>
        <w:autoSpaceDE w:val="0"/>
        <w:autoSpaceDN w:val="0"/>
        <w:adjustRightInd w:val="0"/>
        <w:spacing w:after="0" w:line="240" w:lineRule="auto"/>
        <w:jc w:val="both"/>
      </w:pPr>
    </w:p>
    <w:p w14:paraId="27AF6AE8" w14:textId="77777777" w:rsidR="004751FF" w:rsidRPr="004751FF" w:rsidRDefault="004751FF" w:rsidP="004751FF">
      <w:pPr>
        <w:autoSpaceDE w:val="0"/>
        <w:autoSpaceDN w:val="0"/>
        <w:adjustRightInd w:val="0"/>
        <w:spacing w:after="0" w:line="240" w:lineRule="auto"/>
        <w:jc w:val="both"/>
      </w:pPr>
      <w:r w:rsidRPr="004751FF">
        <w:rPr>
          <w:b/>
        </w:rPr>
        <w:t>Asistencia Vial:</w:t>
      </w:r>
      <w:r w:rsidRPr="004751FF">
        <w:t xml:space="preserve"> La Compañía conviene con el Asegurado mediante la contratación de la cobertura en prestar los Servicios de Asistencia en Viaje y Asistencia en Kilómetro “Cero”, al Conductor y al Automóvil/Pick-up uso personal amparado bajo la póliza, con motivo de un accidente automovilístico o avería y de acuerdo a lo establecido en cada uno de los beneficios otorgados.</w:t>
      </w:r>
    </w:p>
    <w:p w14:paraId="0FA4FF3B" w14:textId="77777777" w:rsidR="004751FF" w:rsidRDefault="004751FF" w:rsidP="004751FF">
      <w:pPr>
        <w:autoSpaceDE w:val="0"/>
        <w:autoSpaceDN w:val="0"/>
        <w:adjustRightInd w:val="0"/>
        <w:spacing w:after="0" w:line="240" w:lineRule="auto"/>
        <w:ind w:left="720"/>
        <w:jc w:val="both"/>
      </w:pPr>
    </w:p>
    <w:p w14:paraId="532E4D58" w14:textId="77777777" w:rsidR="00A84E39" w:rsidRPr="004751FF" w:rsidRDefault="00A84E39" w:rsidP="004751FF">
      <w:pPr>
        <w:autoSpaceDE w:val="0"/>
        <w:autoSpaceDN w:val="0"/>
        <w:adjustRightInd w:val="0"/>
        <w:spacing w:after="0" w:line="240" w:lineRule="auto"/>
        <w:ind w:left="720"/>
        <w:jc w:val="both"/>
      </w:pPr>
    </w:p>
    <w:p w14:paraId="47E02FB5" w14:textId="77777777" w:rsidR="004751FF" w:rsidRDefault="004751FF" w:rsidP="004751FF">
      <w:pPr>
        <w:autoSpaceDE w:val="0"/>
        <w:autoSpaceDN w:val="0"/>
        <w:adjustRightInd w:val="0"/>
        <w:spacing w:after="0" w:line="240" w:lineRule="auto"/>
        <w:jc w:val="both"/>
      </w:pPr>
      <w:r w:rsidRPr="004751FF">
        <w:rPr>
          <w:b/>
        </w:rPr>
        <w:t>Responsabilidad Civil Complementaria Personas:</w:t>
      </w:r>
      <w:r w:rsidRPr="004751FF">
        <w:t xml:space="preserve"> Esta cobertura opera en exceso de la cobertura de Responsabilidad Civil por Daños a Terceros y únicamente respecto de los siguientes riesgos: Ampara la responsabilidad civil en que incurra el Asegurado o cualquier persona que con su consentimiento expreso o tácito use el vehículo y que a consecuencia de dicho uso cause lesiones corporales o la muerte a terceros.</w:t>
      </w:r>
    </w:p>
    <w:p w14:paraId="43F39C4F" w14:textId="77777777" w:rsidR="00A84E39" w:rsidRPr="004751FF" w:rsidRDefault="00A84E39" w:rsidP="004751FF">
      <w:pPr>
        <w:autoSpaceDE w:val="0"/>
        <w:autoSpaceDN w:val="0"/>
        <w:adjustRightInd w:val="0"/>
        <w:spacing w:after="0" w:line="240" w:lineRule="auto"/>
        <w:jc w:val="both"/>
      </w:pPr>
    </w:p>
    <w:p w14:paraId="7E931236" w14:textId="77777777" w:rsidR="004751FF" w:rsidRPr="004751FF" w:rsidRDefault="004751FF" w:rsidP="004751FF">
      <w:pPr>
        <w:autoSpaceDE w:val="0"/>
        <w:autoSpaceDN w:val="0"/>
        <w:adjustRightInd w:val="0"/>
        <w:spacing w:after="0" w:line="240" w:lineRule="auto"/>
        <w:jc w:val="both"/>
      </w:pPr>
    </w:p>
    <w:p w14:paraId="6B2E8B30" w14:textId="77777777" w:rsidR="004751FF" w:rsidRDefault="004751FF" w:rsidP="004751FF">
      <w:pPr>
        <w:autoSpaceDE w:val="0"/>
        <w:autoSpaceDN w:val="0"/>
        <w:adjustRightInd w:val="0"/>
        <w:spacing w:after="0" w:line="240" w:lineRule="auto"/>
        <w:jc w:val="both"/>
      </w:pPr>
      <w:r w:rsidRPr="004751FF">
        <w:rPr>
          <w:b/>
        </w:rPr>
        <w:t>Muerte del conductor por accidente automovilístico:</w:t>
      </w:r>
      <w:r w:rsidRPr="004751FF">
        <w:t xml:space="preserve"> Esta cobertura ampara, en caso de siniestro, toda lesión corporal que sufra el conductor del Vehículo Asegurado, por la acción de una causa externa, súbita, fortuita y violenta que le produzca la muerte, o lesiones en la persona del conductor del vehículo que le produzcan cualquiera de las pérdidas que se mencionan en el apartado de “Límite Máximo de Responsabilidad”, mientras se encuentre conduciendo el Vehículo Asegurado, incluyendo la muerte o pérdidas orgánicas producidas por robo perpetrado, asalto o intento de estos, siempre que el evento se produzca cuando el conductor se encuentre dentro del compartimiento del Vehículo Asegurado.</w:t>
      </w:r>
    </w:p>
    <w:p w14:paraId="792E0A45" w14:textId="77777777" w:rsidR="00A84E39" w:rsidRDefault="00A84E39" w:rsidP="004751FF">
      <w:pPr>
        <w:autoSpaceDE w:val="0"/>
        <w:autoSpaceDN w:val="0"/>
        <w:adjustRightInd w:val="0"/>
        <w:spacing w:after="0" w:line="240" w:lineRule="auto"/>
        <w:jc w:val="both"/>
      </w:pPr>
    </w:p>
    <w:p w14:paraId="28E1EF98" w14:textId="382FB11C" w:rsidR="00A84E39" w:rsidRPr="00A84E39" w:rsidRDefault="00A84E39" w:rsidP="004751FF">
      <w:pPr>
        <w:autoSpaceDE w:val="0"/>
        <w:autoSpaceDN w:val="0"/>
        <w:adjustRightInd w:val="0"/>
        <w:spacing w:after="0" w:line="240" w:lineRule="auto"/>
        <w:jc w:val="both"/>
      </w:pPr>
      <w:r>
        <w:t xml:space="preserve">Se solicita: Incluir </w:t>
      </w:r>
      <w:r w:rsidRPr="00A84E39">
        <w:t>carta cobertura</w:t>
      </w:r>
      <w:r>
        <w:t>, solo será valida al licitante adjudicado.</w:t>
      </w:r>
    </w:p>
    <w:p w14:paraId="739EAE17" w14:textId="77777777" w:rsidR="004751FF" w:rsidRPr="004751FF" w:rsidRDefault="004751FF" w:rsidP="004751FF">
      <w:pPr>
        <w:autoSpaceDE w:val="0"/>
        <w:autoSpaceDN w:val="0"/>
        <w:adjustRightInd w:val="0"/>
        <w:spacing w:after="0" w:line="240" w:lineRule="auto"/>
        <w:ind w:left="720"/>
        <w:jc w:val="both"/>
      </w:pPr>
    </w:p>
    <w:p w14:paraId="298999B9" w14:textId="77777777" w:rsidR="004751FF" w:rsidRPr="004751FF" w:rsidRDefault="004751FF" w:rsidP="004751FF">
      <w:pPr>
        <w:autoSpaceDE w:val="0"/>
        <w:autoSpaceDN w:val="0"/>
        <w:adjustRightInd w:val="0"/>
        <w:spacing w:after="0" w:line="240" w:lineRule="auto"/>
        <w:jc w:val="both"/>
      </w:pPr>
      <w:r w:rsidRPr="004751FF">
        <w:t>Cláusula de Errores u Omisiones, para declaraciones o descripciones y altas o bajas de unidades.</w:t>
      </w:r>
    </w:p>
    <w:p w14:paraId="1EDB214E" w14:textId="77777777" w:rsidR="004751FF" w:rsidRPr="004751FF" w:rsidRDefault="004751FF" w:rsidP="004751FF">
      <w:pPr>
        <w:autoSpaceDE w:val="0"/>
        <w:autoSpaceDN w:val="0"/>
        <w:adjustRightInd w:val="0"/>
        <w:spacing w:after="0"/>
        <w:jc w:val="both"/>
      </w:pPr>
    </w:p>
    <w:p w14:paraId="579971AB" w14:textId="77777777" w:rsidR="004751FF" w:rsidRPr="004751FF" w:rsidRDefault="004751FF" w:rsidP="004751FF">
      <w:pPr>
        <w:autoSpaceDE w:val="0"/>
        <w:autoSpaceDN w:val="0"/>
        <w:adjustRightInd w:val="0"/>
        <w:spacing w:after="0" w:line="240" w:lineRule="auto"/>
        <w:jc w:val="both"/>
      </w:pPr>
      <w:r w:rsidRPr="004751FF">
        <w:t>Respuesta: Solamente a la compañía adjudicada se presentará el listado de primas por vehículo.</w:t>
      </w:r>
    </w:p>
    <w:p w14:paraId="34AAA023" w14:textId="77777777" w:rsidR="004751FF" w:rsidRPr="004751FF" w:rsidRDefault="004751FF" w:rsidP="004751FF">
      <w:pPr>
        <w:autoSpaceDE w:val="0"/>
        <w:autoSpaceDN w:val="0"/>
        <w:adjustRightInd w:val="0"/>
        <w:spacing w:after="0" w:line="240" w:lineRule="auto"/>
        <w:jc w:val="both"/>
      </w:pPr>
    </w:p>
    <w:p w14:paraId="10CE3197" w14:textId="533FEA4B" w:rsidR="004751FF" w:rsidRPr="004751FF" w:rsidRDefault="004751FF" w:rsidP="004751FF">
      <w:pPr>
        <w:autoSpaceDE w:val="0"/>
        <w:autoSpaceDN w:val="0"/>
        <w:adjustRightInd w:val="0"/>
        <w:spacing w:after="0"/>
        <w:jc w:val="both"/>
      </w:pPr>
      <w:r>
        <w:t xml:space="preserve">vigencia </w:t>
      </w:r>
      <w:r w:rsidR="00A84E39">
        <w:t xml:space="preserve">marzo </w:t>
      </w:r>
      <w:r>
        <w:t>202</w:t>
      </w:r>
      <w:r w:rsidR="00A84E39">
        <w:t>4</w:t>
      </w:r>
      <w:r w:rsidRPr="004751FF">
        <w:t>-</w:t>
      </w:r>
      <w:r w:rsidR="00A84E39">
        <w:t xml:space="preserve"> septiembre </w:t>
      </w:r>
      <w:r w:rsidRPr="004751FF">
        <w:t>202</w:t>
      </w:r>
      <w:r>
        <w:t>4</w:t>
      </w:r>
      <w:r w:rsidRPr="004751FF">
        <w:t xml:space="preserve"> </w:t>
      </w:r>
    </w:p>
    <w:p w14:paraId="2FDD5289" w14:textId="77777777" w:rsidR="00374918" w:rsidRPr="00A86CCD" w:rsidRDefault="00374918" w:rsidP="00B271ED">
      <w:pPr>
        <w:spacing w:after="0"/>
        <w:jc w:val="both"/>
        <w:rPr>
          <w:rFonts w:cstheme="minorHAnsi"/>
        </w:rPr>
      </w:pPr>
    </w:p>
    <w:p w14:paraId="11C35F50" w14:textId="18AA4CCD" w:rsidR="00374918" w:rsidRDefault="00F32677" w:rsidP="00F32677">
      <w:pPr>
        <w:jc w:val="both"/>
      </w:pPr>
      <w:r>
        <w:t>1.- Los invitamos a registrarse en nuestro Padrón de Proveedores, información al teléfono</w:t>
      </w:r>
      <w:r w:rsidR="005325AA">
        <w:t xml:space="preserve"> </w:t>
      </w:r>
      <w:hyperlink r:id="rId8" w:history="1">
        <w:r w:rsidR="00BC35D9" w:rsidRPr="00BC35D9">
          <w:rPr>
            <w:rFonts w:cstheme="minorHAnsi"/>
          </w:rPr>
          <w:t>33 3798 5141</w:t>
        </w:r>
      </w:hyperlink>
      <w:r w:rsidR="00BC35D9" w:rsidRPr="00E046AF">
        <w:rPr>
          <w:rFonts w:cstheme="minorHAnsi"/>
        </w:rPr>
        <w:t xml:space="preserve"> </w:t>
      </w:r>
      <w:r w:rsidR="00BC35D9">
        <w:t xml:space="preserve"> ext. 111</w:t>
      </w:r>
      <w:r w:rsidR="00F80103">
        <w:t>.</w:t>
      </w:r>
    </w:p>
    <w:p w14:paraId="31261FC0" w14:textId="58510ED7" w:rsidR="00374918" w:rsidRDefault="00F32677" w:rsidP="00F32677">
      <w:pPr>
        <w:jc w:val="both"/>
      </w:pPr>
      <w:r>
        <w:t>2.- DE</w:t>
      </w:r>
      <w:r w:rsidR="00F80103">
        <w:t xml:space="preserve">BERÁ presentar la cotización </w:t>
      </w:r>
      <w:r>
        <w:t>dentro de un sobre cerrado y sellado, mismo que deberá ser depositado en la urna del Órgano Interno de Control ubicado en la calle Independencia # 105 en Tlajomulco de Zúñiga, Jalisco; previo registro del día y hora de entrega.</w:t>
      </w:r>
    </w:p>
    <w:p w14:paraId="0112AA89" w14:textId="38B33B0D" w:rsidR="00374918" w:rsidRDefault="00F32677" w:rsidP="00F32677">
      <w:pPr>
        <w:jc w:val="both"/>
      </w:pPr>
      <w:r>
        <w:t>3.- El sobre DEBERÁ estar debidamente cerrado y sellado, tener como caratula el nombre del proveedor (persona física o moral) y número de la licitación</w:t>
      </w:r>
      <w:r w:rsidR="00F80103">
        <w:t xml:space="preserve"> sin concurrencia de Comité</w:t>
      </w:r>
      <w:r>
        <w:t>. La cotización deberá estar elaborada de preferencia en papel membretado de la empresa, con nombre y firma del Rep</w:t>
      </w:r>
      <w:r w:rsidR="00747CF6">
        <w:t>resentante Legal</w:t>
      </w:r>
      <w:r w:rsidR="007A3961">
        <w:t xml:space="preserve"> acreditado, al suscribir la cotización aceptan bajo protesta de decir verdad que </w:t>
      </w:r>
      <w:r w:rsidR="00F867CC">
        <w:t>NO se encuentra</w:t>
      </w:r>
      <w:r w:rsidR="007A3961">
        <w:t xml:space="preserve"> </w:t>
      </w:r>
      <w:r w:rsidR="007A3961" w:rsidRPr="007A3961">
        <w:t>en alguno de los supuestos establecidos en el artículo 52 de esta Ley</w:t>
      </w:r>
      <w:r w:rsidR="00747CF6">
        <w:t>. Deberá anexar</w:t>
      </w:r>
      <w:r w:rsidR="005325AA">
        <w:t xml:space="preserve"> </w:t>
      </w:r>
      <w:r>
        <w:t xml:space="preserve">una cotización por </w:t>
      </w:r>
      <w:r w:rsidR="005325AA">
        <w:t xml:space="preserve">proceso de licitación </w:t>
      </w:r>
      <w:r>
        <w:t>ya sea electrónica o en sobre.</w:t>
      </w:r>
    </w:p>
    <w:p w14:paraId="598FF182" w14:textId="4EED3F9B" w:rsidR="00374918" w:rsidRDefault="00F32677" w:rsidP="00F32677">
      <w:pPr>
        <w:jc w:val="both"/>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9ADC8B8" w14:textId="7EAE0DFF" w:rsidR="00374918" w:rsidRDefault="00F32677" w:rsidP="00F32677">
      <w:pPr>
        <w:jc w:val="both"/>
      </w:pPr>
      <w:r>
        <w:t xml:space="preserve">5.- El precio del bien o servicio objeto de la presente </w:t>
      </w:r>
      <w:r w:rsidR="001177B6">
        <w:t>licitación,</w:t>
      </w:r>
      <w:r>
        <w:t xml:space="preserve"> deberá estar especificado en moneda nacional, desglosando el I.V.A.</w:t>
      </w:r>
    </w:p>
    <w:p w14:paraId="33A2ACA9" w14:textId="765BF707" w:rsidR="00374918" w:rsidRDefault="00F32677" w:rsidP="00F32677">
      <w:pPr>
        <w:jc w:val="both"/>
      </w:pPr>
      <w:r>
        <w:t>6.- Detallar claramente las especificaciones de lo ofertado, el tiempo de entrega en días naturales y la garantía con la que cuentan.</w:t>
      </w:r>
    </w:p>
    <w:p w14:paraId="02C69C0D" w14:textId="77777777" w:rsidR="00F32677" w:rsidRDefault="00F32677" w:rsidP="00F32677">
      <w:pPr>
        <w:jc w:val="both"/>
      </w:pPr>
      <w:r>
        <w:t xml:space="preserve">7.- Los conceptos y partidas de la cotización deberán ser en el mismo orden que se establezcan en </w:t>
      </w:r>
      <w:r w:rsidR="005325AA">
        <w:t>la licitación</w:t>
      </w:r>
      <w:r>
        <w:t>. Así como en la factura de quien resulte adjudicado.</w:t>
      </w:r>
    </w:p>
    <w:p w14:paraId="185D4B3C" w14:textId="77777777" w:rsidR="00F32677" w:rsidRDefault="00F32677" w:rsidP="00F32677">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14:paraId="4E1BEC3A" w14:textId="77777777" w:rsidR="00F32677" w:rsidRDefault="00F32677" w:rsidP="00F32677">
      <w:pPr>
        <w:jc w:val="both"/>
      </w:pPr>
      <w:r>
        <w:t>9.- Los licitantes deberán de adjuntar o acompañar i</w:t>
      </w:r>
      <w:r w:rsidRPr="00F32677">
        <w:t xml:space="preserve">mpresión legible y completa del documento emitido por el SAT de la opinión del cumplimiento de sus obligaciones fiscales en sentido positivo, con una vigencia de emisión no mayor a 30 días naturales contados a partir de la entrega de las </w:t>
      </w:r>
      <w:r w:rsidRPr="00F32677">
        <w:lastRenderedPageBreak/>
        <w:t>propuestas, en caso de que no se pueda leer el código bidimensional QR la proposición será desechada</w:t>
      </w:r>
      <w:r w:rsidR="00F867CC">
        <w:t xml:space="preserve">, también deberán de adjuntar comprobante de domicilio a nombre del licitante </w:t>
      </w:r>
      <w:r w:rsidR="00F867CC" w:rsidRPr="00F32677">
        <w:t xml:space="preserve">con una </w:t>
      </w:r>
      <w:r w:rsidR="00F867CC">
        <w:t>vigencia de emisión no mayor a 9</w:t>
      </w:r>
      <w:r w:rsidR="00F867CC" w:rsidRPr="00F32677">
        <w:t>0 días naturales contados a partir de la entrega de las propuestas</w:t>
      </w:r>
      <w:r w:rsidR="005325AA">
        <w:t>.</w:t>
      </w:r>
    </w:p>
    <w:p w14:paraId="20425D17" w14:textId="77777777" w:rsidR="00374918" w:rsidRDefault="00374918" w:rsidP="00F32677">
      <w:pPr>
        <w:jc w:val="both"/>
      </w:pPr>
      <w:r>
        <w:t>9.1 Comprobante</w:t>
      </w:r>
      <w:r w:rsidRPr="00374918">
        <w:t xml:space="preserve"> de domicilio fiscal expedido por el SAT, de que se desprenda que el licitante se encuentre domiciliado en el Estado de Jalisco.</w:t>
      </w:r>
    </w:p>
    <w:p w14:paraId="2CFA040A" w14:textId="77777777" w:rsidR="00F32677" w:rsidRDefault="00F32677" w:rsidP="00F32677">
      <w:pPr>
        <w:jc w:val="both"/>
      </w:pPr>
      <w:r>
        <w:t xml:space="preserve">10.- La cotización solamente podrá ser considerada si es recibida dentro del término </w:t>
      </w:r>
      <w:r w:rsidR="005325AA">
        <w:t>y condiciones establecidas</w:t>
      </w:r>
      <w:r>
        <w:t>.</w:t>
      </w:r>
    </w:p>
    <w:p w14:paraId="0E79AE74" w14:textId="77777777" w:rsidR="00F32677" w:rsidRDefault="00F32677" w:rsidP="00F32677">
      <w:pPr>
        <w:jc w:val="both"/>
      </w:pPr>
      <w:r>
        <w:t>1</w:t>
      </w:r>
      <w:r w:rsidR="00747CF6">
        <w:t>1</w:t>
      </w:r>
      <w:r>
        <w:t>.- A manera de poder ser evaluada la propuesta, se DEBERÁ presentar ficha técnica, manuales, certificaciones y todos los documentos que comprueben la calidad ofertada.</w:t>
      </w:r>
    </w:p>
    <w:p w14:paraId="6D26622B" w14:textId="77777777" w:rsidR="007A3961" w:rsidRDefault="007A3961" w:rsidP="00747CF6">
      <w:pPr>
        <w:jc w:val="both"/>
      </w:pPr>
      <w:r>
        <w:t xml:space="preserve">12.- </w:t>
      </w:r>
      <w:r w:rsidRPr="007A3961">
        <w:t xml:space="preserve">Para intervenir en el acto de presentación y apertura de proposiciones, bastará que los licitantes presenten un escrito </w:t>
      </w:r>
      <w:r w:rsidR="00101DC8">
        <w:t xml:space="preserve">ante personal del Órgano de Control Interno </w:t>
      </w:r>
      <w:r w:rsidRPr="007A3961">
        <w:t>en el que su firmante manifieste, bajo protesta de decir verdad, que cuenta con facultades suficientes para comprometerse por sí o por su representada, sin que resulte necesario acreditar su personalidad jurídica.</w:t>
      </w:r>
    </w:p>
    <w:p w14:paraId="7490F724" w14:textId="77777777" w:rsidR="00747CF6" w:rsidRDefault="007A3961" w:rsidP="00747CF6">
      <w:pPr>
        <w:jc w:val="both"/>
      </w:pPr>
      <w:r>
        <w:t>13</w:t>
      </w:r>
      <w:r w:rsidR="00747CF6">
        <w:t xml:space="preserve">.- </w:t>
      </w:r>
      <w:r w:rsidR="00101DC8">
        <w:t xml:space="preserve">Se </w:t>
      </w:r>
      <w:r w:rsidR="00747CF6">
        <w:t xml:space="preserve">notificará </w:t>
      </w:r>
      <w:r w:rsidR="00101DC8">
        <w:t xml:space="preserve">a través del correo electrónico proporcionado </w:t>
      </w:r>
      <w:r w:rsidR="00F867CC">
        <w:t>el pedido (</w:t>
      </w:r>
      <w:r w:rsidR="00747CF6">
        <w:t>Orden de Compra</w:t>
      </w:r>
      <w:r w:rsidR="00F867CC">
        <w:t>)</w:t>
      </w:r>
      <w:r w:rsidR="00101DC8">
        <w:t xml:space="preserve"> adjudicado, señalándose </w:t>
      </w:r>
      <w:r w:rsidR="00747CF6">
        <w:t>l</w:t>
      </w:r>
      <w:r w:rsidR="00101DC8">
        <w:t xml:space="preserve">as cantidades de </w:t>
      </w:r>
      <w:r w:rsidR="00747CF6">
        <w:t xml:space="preserve">bienes o servicios </w:t>
      </w:r>
      <w:r w:rsidR="00101DC8">
        <w:t xml:space="preserve">a suministrar o ejecutar, mismos que </w:t>
      </w:r>
      <w:r w:rsidR="00747CF6">
        <w:t>podrán ser adjudicados de manera parcial o total.</w:t>
      </w:r>
    </w:p>
    <w:p w14:paraId="78661317" w14:textId="77777777" w:rsidR="003B341F" w:rsidRDefault="007A3961" w:rsidP="00DF1819">
      <w:pPr>
        <w:spacing w:after="0" w:line="240" w:lineRule="auto"/>
        <w:jc w:val="both"/>
      </w:pPr>
      <w:r>
        <w:t>14</w:t>
      </w:r>
      <w:r w:rsidR="00F32677">
        <w:t xml:space="preserve">.- </w:t>
      </w:r>
      <w:r w:rsidR="00DF1819">
        <w:t>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w:t>
      </w:r>
      <w:r w:rsidR="003B341F">
        <w:t>l</w:t>
      </w:r>
      <w:r w:rsidR="00DF1819">
        <w:t>:</w:t>
      </w:r>
      <w:r w:rsidR="003B341F">
        <w:t xml:space="preserve"> Sistema</w:t>
      </w:r>
      <w:r w:rsidR="00486521">
        <w:t xml:space="preserve"> para el desarrollo integral de la familia de</w:t>
      </w:r>
      <w:r w:rsidR="003B341F">
        <w:t xml:space="preserve"> Tlajomulco</w:t>
      </w:r>
      <w:r w:rsidR="00DF1819">
        <w:t xml:space="preserve"> de Zúñiga, Jalisco en alguna de las siguientes modalidades:</w:t>
      </w:r>
    </w:p>
    <w:p w14:paraId="7EF752A9" w14:textId="77777777" w:rsidR="003B341F" w:rsidRDefault="003B341F" w:rsidP="00DF1819">
      <w:pPr>
        <w:spacing w:after="0" w:line="240" w:lineRule="auto"/>
        <w:jc w:val="both"/>
      </w:pPr>
    </w:p>
    <w:p w14:paraId="712B2097" w14:textId="77777777" w:rsidR="00DF1819" w:rsidRDefault="00DF1819" w:rsidP="00DF1819">
      <w:pPr>
        <w:spacing w:after="0" w:line="240" w:lineRule="auto"/>
        <w:jc w:val="both"/>
      </w:pPr>
      <w:r>
        <w:t>a)</w:t>
      </w:r>
      <w:r>
        <w:tab/>
        <w:t xml:space="preserve">Depósito en efectivo realizado a </w:t>
      </w:r>
      <w:r w:rsidR="00A86CCD">
        <w:t>través de la Dirección Administrativa</w:t>
      </w:r>
      <w:r>
        <w:t xml:space="preserve"> para tal efecto.</w:t>
      </w:r>
    </w:p>
    <w:p w14:paraId="1E8E4328" w14:textId="77777777" w:rsidR="00DF1819" w:rsidRDefault="00DF1819" w:rsidP="00DF1819">
      <w:pPr>
        <w:spacing w:after="0" w:line="240" w:lineRule="auto"/>
        <w:jc w:val="both"/>
      </w:pPr>
      <w:r>
        <w:t>b)</w:t>
      </w:r>
      <w:r>
        <w:tab/>
        <w:t>Cheque certificado.</w:t>
      </w:r>
    </w:p>
    <w:p w14:paraId="52B32A93" w14:textId="77777777" w:rsidR="00DF1819" w:rsidRDefault="00DF1819" w:rsidP="00DF1819">
      <w:pPr>
        <w:spacing w:after="0" w:line="240" w:lineRule="auto"/>
        <w:jc w:val="both"/>
      </w:pPr>
      <w:r>
        <w:t>c)</w:t>
      </w:r>
      <w:r>
        <w:tab/>
        <w:t>Una fianza expedida por una institución legalmente establecida.</w:t>
      </w:r>
    </w:p>
    <w:p w14:paraId="3E752976" w14:textId="77777777" w:rsidR="00DF1819" w:rsidRDefault="00DF1819" w:rsidP="00DF1819">
      <w:pPr>
        <w:spacing w:after="0" w:line="240" w:lineRule="auto"/>
        <w:jc w:val="both"/>
      </w:pPr>
      <w:r>
        <w:t>El importe de la garantía será del 10% (diez por ciento) por cump</w:t>
      </w:r>
      <w:r w:rsidR="005325AA">
        <w:t>limiento del importe total de lo</w:t>
      </w:r>
      <w:r>
        <w:t xml:space="preserve"> </w:t>
      </w:r>
      <w:r w:rsidR="005325AA">
        <w:t xml:space="preserve">adjudicado </w:t>
      </w:r>
      <w:r>
        <w:t>l. V. A. incluido.</w:t>
      </w:r>
    </w:p>
    <w:p w14:paraId="2FC46876" w14:textId="77777777" w:rsidR="00486521" w:rsidRDefault="00486521" w:rsidP="00DF1819">
      <w:pPr>
        <w:spacing w:after="0" w:line="240" w:lineRule="auto"/>
        <w:jc w:val="both"/>
      </w:pPr>
    </w:p>
    <w:p w14:paraId="1CE8537B" w14:textId="77777777" w:rsidR="00F32677" w:rsidRDefault="00486521" w:rsidP="00DF1819">
      <w:pPr>
        <w:spacing w:after="0" w:line="240" w:lineRule="auto"/>
        <w:jc w:val="both"/>
      </w:pPr>
      <w:r>
        <w:t xml:space="preserve">La jefatura de </w:t>
      </w:r>
      <w:r w:rsidR="00DF1819">
        <w:t>Recursos Materiales conservará en custodia dicha garantía,</w:t>
      </w:r>
      <w:r w:rsidR="001F66C1">
        <w:t xml:space="preserve"> esta</w:t>
      </w:r>
      <w:r w:rsidR="00DF1819">
        <w:t xml:space="preserve"> se retendrá hasta el momento en que la obligación garantizada </w:t>
      </w:r>
      <w:r w:rsidR="001F66C1">
        <w:t>se tenga p</w:t>
      </w:r>
      <w:r w:rsidR="00DF1819">
        <w:t>or cumplida, de conformidad con las normas que la regulan.</w:t>
      </w:r>
    </w:p>
    <w:p w14:paraId="17D75CA5" w14:textId="77777777" w:rsidR="00486521" w:rsidRDefault="00486521" w:rsidP="00F32677">
      <w:pPr>
        <w:jc w:val="both"/>
      </w:pPr>
    </w:p>
    <w:p w14:paraId="3C09D9F1" w14:textId="77777777" w:rsidR="00740C94" w:rsidRDefault="00DF1819" w:rsidP="00F32677">
      <w:pPr>
        <w:jc w:val="both"/>
      </w:pPr>
      <w:r>
        <w:t>1</w:t>
      </w:r>
      <w:r w:rsidR="007A3961">
        <w:t>5</w:t>
      </w:r>
      <w:r w:rsidR="00F32677">
        <w:t>.- Se aplicará una pena convencional, sobre el importe total de bienes y/o servicios que no hayan sido recibidos o suministrados d</w:t>
      </w:r>
      <w:r w:rsidR="00F867CC">
        <w:t>entro del plazo establecido en el Pedido (O</w:t>
      </w:r>
      <w:r w:rsidR="00F32677">
        <w:t>rden de Compra</w:t>
      </w:r>
      <w:r w:rsidR="00F867CC">
        <w:t>)</w:t>
      </w:r>
      <w:r w:rsidR="00F32677">
        <w:t xml:space="preserve">, de 01 hasta 05 días el 3% de sanción sobre el monto de la adjudicación; de 06 hasta 10 días el 6% de sanción sobre el monto de la adjudicación; de 11 hasta 20 días el 10% de sanción sobre el monto de la adjudicación, de 21 días en adelante además se podrá rescindir </w:t>
      </w:r>
      <w:r w:rsidR="00F867CC">
        <w:t>el Pedido (</w:t>
      </w:r>
      <w:r w:rsidR="00F32677">
        <w:t>Ord</w:t>
      </w:r>
      <w:r w:rsidR="00F867CC">
        <w:t>en de Compra</w:t>
      </w:r>
      <w:r w:rsidR="00114A18">
        <w:t xml:space="preserve">) o </w:t>
      </w:r>
      <w:r w:rsidR="00114A18">
        <w:lastRenderedPageBreak/>
        <w:t xml:space="preserve">contrato </w:t>
      </w:r>
      <w:r w:rsidR="00F32677">
        <w:t>a criterio del convocante. Nota: Los porcentajes de la sanción mencionados en la tabla que antecede, no deberán ser acumulables y con el hecho de presentar su oferta acepta estos términos y condiciones.</w:t>
      </w:r>
    </w:p>
    <w:p w14:paraId="60FACEA3" w14:textId="77777777" w:rsidR="005D5FAD" w:rsidRDefault="005D5FAD" w:rsidP="00F32677">
      <w:pPr>
        <w:jc w:val="both"/>
      </w:pPr>
    </w:p>
    <w:p w14:paraId="3523D1E2" w14:textId="77777777" w:rsidR="00A84E39" w:rsidRDefault="00A84E39" w:rsidP="00F32677">
      <w:pPr>
        <w:jc w:val="both"/>
      </w:pPr>
    </w:p>
    <w:p w14:paraId="03F900A4" w14:textId="77777777" w:rsidR="00A84E39" w:rsidRDefault="00A84E39" w:rsidP="00F32677">
      <w:pPr>
        <w:jc w:val="both"/>
      </w:pPr>
    </w:p>
    <w:p w14:paraId="72B9005C" w14:textId="77777777" w:rsidR="00A84E39" w:rsidRDefault="00A84E39" w:rsidP="00F32677">
      <w:pPr>
        <w:jc w:val="both"/>
      </w:pPr>
    </w:p>
    <w:p w14:paraId="14CBF541" w14:textId="77777777" w:rsidR="00A84E39" w:rsidRDefault="00A84E39" w:rsidP="00F32677">
      <w:pPr>
        <w:jc w:val="both"/>
      </w:pPr>
    </w:p>
    <w:p w14:paraId="79919311" w14:textId="77777777" w:rsidR="00A84E39" w:rsidRDefault="00A84E39" w:rsidP="00F32677">
      <w:pPr>
        <w:jc w:val="both"/>
      </w:pPr>
    </w:p>
    <w:p w14:paraId="10D62620" w14:textId="77777777" w:rsidR="005D5FAD" w:rsidRPr="00374918" w:rsidRDefault="005D5FAD" w:rsidP="005D5FAD">
      <w:pPr>
        <w:pStyle w:val="Textoindependiente"/>
        <w:spacing w:before="115" w:line="237" w:lineRule="auto"/>
        <w:ind w:right="125"/>
        <w:jc w:val="center"/>
        <w:rPr>
          <w:rFonts w:asciiTheme="minorHAnsi" w:eastAsiaTheme="minorHAnsi" w:hAnsiTheme="minorHAnsi" w:cstheme="minorBidi"/>
          <w:lang w:val="es-MX"/>
        </w:rPr>
      </w:pPr>
      <w:r w:rsidRPr="00374918">
        <w:rPr>
          <w:rFonts w:asciiTheme="minorHAnsi" w:eastAsiaTheme="minorHAnsi" w:hAnsiTheme="minorHAnsi" w:cstheme="minorBidi"/>
          <w:lang w:val="es-MX"/>
        </w:rPr>
        <w:t>Atentamente</w:t>
      </w:r>
    </w:p>
    <w:p w14:paraId="0281441D" w14:textId="77777777" w:rsidR="005D5FAD" w:rsidRPr="00374918" w:rsidRDefault="005D5FAD" w:rsidP="005D5FAD">
      <w:pPr>
        <w:pStyle w:val="Textoindependiente"/>
        <w:spacing w:before="115" w:line="237" w:lineRule="auto"/>
        <w:ind w:right="125"/>
        <w:rPr>
          <w:rFonts w:asciiTheme="minorHAnsi" w:eastAsiaTheme="minorHAnsi" w:hAnsiTheme="minorHAnsi" w:cstheme="minorBidi"/>
          <w:lang w:val="es-MX"/>
        </w:rPr>
      </w:pPr>
    </w:p>
    <w:p w14:paraId="341EBFA3" w14:textId="77777777" w:rsidR="005D5FAD" w:rsidRPr="00374918" w:rsidRDefault="005D5FAD" w:rsidP="005D5FAD">
      <w:pPr>
        <w:pStyle w:val="Textoindependiente"/>
        <w:spacing w:before="115" w:line="237" w:lineRule="auto"/>
        <w:ind w:right="125"/>
        <w:rPr>
          <w:rFonts w:asciiTheme="minorHAnsi" w:eastAsiaTheme="minorHAnsi" w:hAnsiTheme="minorHAnsi" w:cstheme="minorBidi"/>
          <w:lang w:val="es-MX"/>
        </w:rPr>
      </w:pPr>
    </w:p>
    <w:p w14:paraId="1AAAA56A" w14:textId="77777777" w:rsidR="005D5FAD" w:rsidRPr="00374918" w:rsidRDefault="005D5FAD" w:rsidP="005D5FAD">
      <w:pPr>
        <w:pStyle w:val="Textoindependiente"/>
        <w:spacing w:before="115" w:line="237" w:lineRule="auto"/>
        <w:ind w:right="125"/>
        <w:rPr>
          <w:rFonts w:asciiTheme="minorHAnsi" w:eastAsiaTheme="minorHAnsi" w:hAnsiTheme="minorHAnsi" w:cstheme="minorBidi"/>
          <w:lang w:val="es-MX"/>
        </w:rPr>
      </w:pPr>
    </w:p>
    <w:p w14:paraId="1F988BC8" w14:textId="77777777" w:rsidR="005D5FAD" w:rsidRPr="00374918" w:rsidRDefault="005D5FAD" w:rsidP="005D5FAD">
      <w:pPr>
        <w:pStyle w:val="Textoindependiente"/>
        <w:spacing w:before="115" w:line="237" w:lineRule="auto"/>
        <w:ind w:right="125"/>
        <w:jc w:val="center"/>
        <w:rPr>
          <w:rFonts w:asciiTheme="minorHAnsi" w:eastAsiaTheme="minorHAnsi" w:hAnsiTheme="minorHAnsi" w:cstheme="minorBidi"/>
          <w:lang w:val="es-MX"/>
        </w:rPr>
      </w:pPr>
      <w:r w:rsidRPr="00374918">
        <w:rPr>
          <w:rFonts w:asciiTheme="minorHAnsi" w:eastAsiaTheme="minorHAnsi" w:hAnsiTheme="minorHAnsi" w:cstheme="minorBidi"/>
          <w:lang w:val="es-MX"/>
        </w:rPr>
        <w:t>Víctor Alberto Rodríguez de la Torre</w:t>
      </w:r>
    </w:p>
    <w:p w14:paraId="3A373AF1" w14:textId="77777777" w:rsidR="005D5FAD" w:rsidRPr="00374918" w:rsidRDefault="005D5FAD" w:rsidP="005D5FAD">
      <w:pPr>
        <w:pStyle w:val="Textoindependiente"/>
        <w:spacing w:before="115" w:line="237" w:lineRule="auto"/>
        <w:ind w:right="125"/>
        <w:jc w:val="center"/>
        <w:rPr>
          <w:rFonts w:asciiTheme="minorHAnsi" w:eastAsiaTheme="minorHAnsi" w:hAnsiTheme="minorHAnsi" w:cstheme="minorBidi"/>
          <w:lang w:val="es-MX"/>
        </w:rPr>
      </w:pPr>
      <w:r w:rsidRPr="00374918">
        <w:rPr>
          <w:rFonts w:asciiTheme="minorHAnsi" w:eastAsiaTheme="minorHAnsi" w:hAnsiTheme="minorHAnsi" w:cstheme="minorBidi"/>
          <w:lang w:val="es-MX"/>
        </w:rPr>
        <w:t>Presidente suplente del sistema para el desarrollo integral de la familia DIF Tlajomulco de Zúñiga, Jalisco.</w:t>
      </w:r>
    </w:p>
    <w:sectPr w:rsidR="005D5FAD" w:rsidRPr="0037491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FE28" w14:textId="77777777" w:rsidR="009B77B8" w:rsidRDefault="009B77B8" w:rsidP="005D5FAD">
      <w:pPr>
        <w:spacing w:after="0" w:line="240" w:lineRule="auto"/>
      </w:pPr>
      <w:r>
        <w:separator/>
      </w:r>
    </w:p>
  </w:endnote>
  <w:endnote w:type="continuationSeparator" w:id="0">
    <w:p w14:paraId="0C40F845" w14:textId="77777777" w:rsidR="009B77B8" w:rsidRDefault="009B77B8" w:rsidP="005D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e Rhino 85 Bl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DD9B" w14:textId="77777777" w:rsidR="009B77B8" w:rsidRDefault="009B77B8" w:rsidP="005D5FAD">
      <w:pPr>
        <w:spacing w:after="0" w:line="240" w:lineRule="auto"/>
      </w:pPr>
      <w:r>
        <w:separator/>
      </w:r>
    </w:p>
  </w:footnote>
  <w:footnote w:type="continuationSeparator" w:id="0">
    <w:p w14:paraId="76CF74D3" w14:textId="77777777" w:rsidR="009B77B8" w:rsidRDefault="009B77B8" w:rsidP="005D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F4A1" w14:textId="77777777" w:rsidR="00D960FB" w:rsidRPr="00A276A3" w:rsidRDefault="00D960FB" w:rsidP="005D5FAD">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59776" behindDoc="0" locked="0" layoutInCell="1" allowOverlap="1" wp14:anchorId="525ABABE" wp14:editId="7DBAEA41">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06B9BAA6" wp14:editId="1E3A2FAC">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0095ADB1" w14:textId="77777777" w:rsidR="00D960FB" w:rsidRPr="00A276A3" w:rsidRDefault="00D960FB" w:rsidP="005D5FAD">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93513AE" w14:textId="77777777" w:rsidR="00D960FB" w:rsidRPr="00A276A3" w:rsidRDefault="00D960FB" w:rsidP="005D5FAD">
    <w:pPr>
      <w:spacing w:after="0" w:line="240" w:lineRule="auto"/>
      <w:jc w:val="center"/>
      <w:rPr>
        <w:rFonts w:ascii="Core Rhino 85 Black" w:eastAsia="Times New Roman" w:hAnsi="Core Rhino 85 Black" w:cs="Times New Roman"/>
        <w:b/>
        <w:bCs/>
        <w:color w:val="595959"/>
        <w:sz w:val="30"/>
        <w:szCs w:val="30"/>
        <w:lang w:val="es-ES"/>
      </w:rPr>
    </w:pPr>
  </w:p>
  <w:p w14:paraId="5440AC6A" w14:textId="77777777" w:rsidR="00D960FB" w:rsidRPr="005D5FAD" w:rsidRDefault="00D960FB">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2BB"/>
    <w:multiLevelType w:val="hybridMultilevel"/>
    <w:tmpl w:val="0EF2A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8476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33"/>
    <w:rsid w:val="00000B92"/>
    <w:rsid w:val="000163B5"/>
    <w:rsid w:val="000173AA"/>
    <w:rsid w:val="00067D03"/>
    <w:rsid w:val="00074788"/>
    <w:rsid w:val="000E4A04"/>
    <w:rsid w:val="00101DC8"/>
    <w:rsid w:val="00114A18"/>
    <w:rsid w:val="001177B6"/>
    <w:rsid w:val="001279AA"/>
    <w:rsid w:val="001327F7"/>
    <w:rsid w:val="001653CE"/>
    <w:rsid w:val="001C4C76"/>
    <w:rsid w:val="001C539D"/>
    <w:rsid w:val="001F17B1"/>
    <w:rsid w:val="001F66C1"/>
    <w:rsid w:val="00226612"/>
    <w:rsid w:val="002C47C4"/>
    <w:rsid w:val="0031104F"/>
    <w:rsid w:val="00320ABD"/>
    <w:rsid w:val="00322B4C"/>
    <w:rsid w:val="00325AD7"/>
    <w:rsid w:val="00337E82"/>
    <w:rsid w:val="00347F02"/>
    <w:rsid w:val="00357312"/>
    <w:rsid w:val="00374918"/>
    <w:rsid w:val="003A1F16"/>
    <w:rsid w:val="003A4474"/>
    <w:rsid w:val="003B341F"/>
    <w:rsid w:val="003C6837"/>
    <w:rsid w:val="003D2B35"/>
    <w:rsid w:val="004112C2"/>
    <w:rsid w:val="0042742C"/>
    <w:rsid w:val="00431373"/>
    <w:rsid w:val="00436448"/>
    <w:rsid w:val="00444427"/>
    <w:rsid w:val="004751FF"/>
    <w:rsid w:val="00481775"/>
    <w:rsid w:val="00482F1A"/>
    <w:rsid w:val="00486521"/>
    <w:rsid w:val="004D5721"/>
    <w:rsid w:val="005325AA"/>
    <w:rsid w:val="00580EDE"/>
    <w:rsid w:val="005858A3"/>
    <w:rsid w:val="005B64EA"/>
    <w:rsid w:val="005C6BBF"/>
    <w:rsid w:val="005D5FAD"/>
    <w:rsid w:val="005D611F"/>
    <w:rsid w:val="006436B7"/>
    <w:rsid w:val="00687874"/>
    <w:rsid w:val="00696D78"/>
    <w:rsid w:val="00740C94"/>
    <w:rsid w:val="00747CF6"/>
    <w:rsid w:val="007727E6"/>
    <w:rsid w:val="007738C1"/>
    <w:rsid w:val="00777265"/>
    <w:rsid w:val="007A3961"/>
    <w:rsid w:val="007C26F7"/>
    <w:rsid w:val="007E149C"/>
    <w:rsid w:val="00862693"/>
    <w:rsid w:val="008E3094"/>
    <w:rsid w:val="008F0738"/>
    <w:rsid w:val="008F0837"/>
    <w:rsid w:val="00971030"/>
    <w:rsid w:val="009801D6"/>
    <w:rsid w:val="009B77B8"/>
    <w:rsid w:val="009C0A36"/>
    <w:rsid w:val="009E371B"/>
    <w:rsid w:val="009E3D59"/>
    <w:rsid w:val="00A4474B"/>
    <w:rsid w:val="00A54BB3"/>
    <w:rsid w:val="00A63C0B"/>
    <w:rsid w:val="00A84E39"/>
    <w:rsid w:val="00A86CCD"/>
    <w:rsid w:val="00B271ED"/>
    <w:rsid w:val="00BC35D9"/>
    <w:rsid w:val="00BD1233"/>
    <w:rsid w:val="00C2160A"/>
    <w:rsid w:val="00C51784"/>
    <w:rsid w:val="00C61DFB"/>
    <w:rsid w:val="00C96B7E"/>
    <w:rsid w:val="00CD7EF6"/>
    <w:rsid w:val="00CF4F97"/>
    <w:rsid w:val="00D84FE0"/>
    <w:rsid w:val="00D960FB"/>
    <w:rsid w:val="00DF1819"/>
    <w:rsid w:val="00DF3F28"/>
    <w:rsid w:val="00E046AF"/>
    <w:rsid w:val="00E2455B"/>
    <w:rsid w:val="00E71540"/>
    <w:rsid w:val="00EF7FD9"/>
    <w:rsid w:val="00F109C3"/>
    <w:rsid w:val="00F16D0A"/>
    <w:rsid w:val="00F32677"/>
    <w:rsid w:val="00F435AF"/>
    <w:rsid w:val="00F573ED"/>
    <w:rsid w:val="00F6117D"/>
    <w:rsid w:val="00F76E36"/>
    <w:rsid w:val="00F80103"/>
    <w:rsid w:val="00F85616"/>
    <w:rsid w:val="00F86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7878"/>
  <w15:docId w15:val="{1432D3E9-7C6C-41F2-A7FF-6601A52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5D5F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AD"/>
  </w:style>
  <w:style w:type="paragraph" w:styleId="Piedepgina">
    <w:name w:val="footer"/>
    <w:basedOn w:val="Normal"/>
    <w:link w:val="PiedepginaCar"/>
    <w:uiPriority w:val="99"/>
    <w:unhideWhenUsed/>
    <w:rsid w:val="005D5F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AD"/>
  </w:style>
  <w:style w:type="paragraph" w:styleId="Textoindependiente">
    <w:name w:val="Body Text"/>
    <w:basedOn w:val="Normal"/>
    <w:link w:val="TextoindependienteCar"/>
    <w:uiPriority w:val="1"/>
    <w:qFormat/>
    <w:rsid w:val="005D5FA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D5FAD"/>
    <w:rPr>
      <w:rFonts w:ascii="Verdana" w:eastAsia="Verdana" w:hAnsi="Verdana" w:cs="Verdana"/>
      <w:lang w:val="es-ES"/>
    </w:rPr>
  </w:style>
  <w:style w:type="table" w:customStyle="1" w:styleId="TableNormal">
    <w:name w:val="Table Normal"/>
    <w:uiPriority w:val="2"/>
    <w:semiHidden/>
    <w:unhideWhenUsed/>
    <w:qFormat/>
    <w:rsid w:val="00475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51FF"/>
    <w:pPr>
      <w:widowControl w:val="0"/>
      <w:autoSpaceDE w:val="0"/>
      <w:autoSpaceDN w:val="0"/>
      <w:spacing w:before="64" w:after="0" w:line="240" w:lineRule="auto"/>
    </w:pPr>
    <w:rPr>
      <w:rFonts w:ascii="Verdana" w:eastAsia="Verdana" w:hAnsi="Verdana" w:cs="Verdana"/>
      <w:lang w:val="es-ES"/>
    </w:rPr>
  </w:style>
  <w:style w:type="paragraph" w:styleId="Prrafodelista">
    <w:name w:val="List Paragraph"/>
    <w:aliases w:val="lp1,List Paragraph1,Lista vistosa - Énfasis 11,Listas,Bullet List,FooterText,numbered,Paragraphe de liste1,Bulletr List Paragraph,列出段落,列出段落1,List Paragraph,Cuadrícula clara - Énfasis 31,MINUTAS,Num Bullet 1,Bullet Number,lp11,Bullet 1"/>
    <w:basedOn w:val="Normal"/>
    <w:link w:val="PrrafodelistaCar"/>
    <w:uiPriority w:val="34"/>
    <w:qFormat/>
    <w:rsid w:val="004751FF"/>
    <w:pPr>
      <w:spacing w:after="160" w:line="259" w:lineRule="auto"/>
      <w:ind w:left="720"/>
      <w:contextualSpacing/>
    </w:pPr>
    <w:rPr>
      <w:lang w:val="en-US"/>
    </w:rPr>
  </w:style>
  <w:style w:type="character" w:customStyle="1" w:styleId="PrrafodelistaCar">
    <w:name w:val="Párrafo de lista Car"/>
    <w:aliases w:val="lp1 Car,List Paragraph1 Car,Lista vistosa - Énfasis 11 Car,Listas Car,Bullet List Car,FooterText Car,numbered Car,Paragraphe de liste1 Car,Bulletr List Paragraph Car,列出段落 Car,列出段落1 Car,List Paragraph Car,MINUTAS Car,Num Bullet 1 Car"/>
    <w:link w:val="Prrafodelista"/>
    <w:uiPriority w:val="34"/>
    <w:rsid w:val="004751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2539">
      <w:bodyDiv w:val="1"/>
      <w:marLeft w:val="0"/>
      <w:marRight w:val="0"/>
      <w:marTop w:val="0"/>
      <w:marBottom w:val="0"/>
      <w:divBdr>
        <w:top w:val="none" w:sz="0" w:space="0" w:color="auto"/>
        <w:left w:val="none" w:sz="0" w:space="0" w:color="auto"/>
        <w:bottom w:val="none" w:sz="0" w:space="0" w:color="auto"/>
        <w:right w:val="none" w:sz="0" w:space="0" w:color="auto"/>
      </w:divBdr>
    </w:div>
    <w:div w:id="685718869">
      <w:bodyDiv w:val="1"/>
      <w:marLeft w:val="0"/>
      <w:marRight w:val="0"/>
      <w:marTop w:val="0"/>
      <w:marBottom w:val="0"/>
      <w:divBdr>
        <w:top w:val="none" w:sz="0" w:space="0" w:color="auto"/>
        <w:left w:val="none" w:sz="0" w:space="0" w:color="auto"/>
        <w:bottom w:val="none" w:sz="0" w:space="0" w:color="auto"/>
        <w:right w:val="none" w:sz="0" w:space="0" w:color="auto"/>
      </w:divBdr>
    </w:div>
    <w:div w:id="744107387">
      <w:bodyDiv w:val="1"/>
      <w:marLeft w:val="0"/>
      <w:marRight w:val="0"/>
      <w:marTop w:val="0"/>
      <w:marBottom w:val="0"/>
      <w:divBdr>
        <w:top w:val="none" w:sz="0" w:space="0" w:color="auto"/>
        <w:left w:val="none" w:sz="0" w:space="0" w:color="auto"/>
        <w:bottom w:val="none" w:sz="0" w:space="0" w:color="auto"/>
        <w:right w:val="none" w:sz="0" w:space="0" w:color="auto"/>
      </w:divBdr>
    </w:div>
    <w:div w:id="940845245">
      <w:bodyDiv w:val="1"/>
      <w:marLeft w:val="0"/>
      <w:marRight w:val="0"/>
      <w:marTop w:val="0"/>
      <w:marBottom w:val="0"/>
      <w:divBdr>
        <w:top w:val="none" w:sz="0" w:space="0" w:color="auto"/>
        <w:left w:val="none" w:sz="0" w:space="0" w:color="auto"/>
        <w:bottom w:val="none" w:sz="0" w:space="0" w:color="auto"/>
        <w:right w:val="none" w:sz="0" w:space="0" w:color="auto"/>
      </w:divBdr>
    </w:div>
    <w:div w:id="1053233096">
      <w:bodyDiv w:val="1"/>
      <w:marLeft w:val="0"/>
      <w:marRight w:val="0"/>
      <w:marTop w:val="0"/>
      <w:marBottom w:val="0"/>
      <w:divBdr>
        <w:top w:val="none" w:sz="0" w:space="0" w:color="auto"/>
        <w:left w:val="none" w:sz="0" w:space="0" w:color="auto"/>
        <w:bottom w:val="none" w:sz="0" w:space="0" w:color="auto"/>
        <w:right w:val="none" w:sz="0" w:space="0" w:color="auto"/>
      </w:divBdr>
    </w:div>
    <w:div w:id="1308630674">
      <w:bodyDiv w:val="1"/>
      <w:marLeft w:val="0"/>
      <w:marRight w:val="0"/>
      <w:marTop w:val="0"/>
      <w:marBottom w:val="0"/>
      <w:divBdr>
        <w:top w:val="none" w:sz="0" w:space="0" w:color="auto"/>
        <w:left w:val="none" w:sz="0" w:space="0" w:color="auto"/>
        <w:bottom w:val="none" w:sz="0" w:space="0" w:color="auto"/>
        <w:right w:val="none" w:sz="0" w:space="0" w:color="auto"/>
      </w:divBdr>
    </w:div>
    <w:div w:id="1348676774">
      <w:bodyDiv w:val="1"/>
      <w:marLeft w:val="0"/>
      <w:marRight w:val="0"/>
      <w:marTop w:val="0"/>
      <w:marBottom w:val="0"/>
      <w:divBdr>
        <w:top w:val="none" w:sz="0" w:space="0" w:color="auto"/>
        <w:left w:val="none" w:sz="0" w:space="0" w:color="auto"/>
        <w:bottom w:val="none" w:sz="0" w:space="0" w:color="auto"/>
        <w:right w:val="none" w:sz="0" w:space="0" w:color="auto"/>
      </w:divBdr>
    </w:div>
    <w:div w:id="1396591288">
      <w:bodyDiv w:val="1"/>
      <w:marLeft w:val="0"/>
      <w:marRight w:val="0"/>
      <w:marTop w:val="0"/>
      <w:marBottom w:val="0"/>
      <w:divBdr>
        <w:top w:val="none" w:sz="0" w:space="0" w:color="auto"/>
        <w:left w:val="none" w:sz="0" w:space="0" w:color="auto"/>
        <w:bottom w:val="none" w:sz="0" w:space="0" w:color="auto"/>
        <w:right w:val="none" w:sz="0" w:space="0" w:color="auto"/>
      </w:divBdr>
    </w:div>
    <w:div w:id="1445925461">
      <w:bodyDiv w:val="1"/>
      <w:marLeft w:val="0"/>
      <w:marRight w:val="0"/>
      <w:marTop w:val="0"/>
      <w:marBottom w:val="0"/>
      <w:divBdr>
        <w:top w:val="none" w:sz="0" w:space="0" w:color="auto"/>
        <w:left w:val="none" w:sz="0" w:space="0" w:color="auto"/>
        <w:bottom w:val="none" w:sz="0" w:space="0" w:color="auto"/>
        <w:right w:val="none" w:sz="0" w:space="0" w:color="auto"/>
      </w:divBdr>
    </w:div>
    <w:div w:id="1559047664">
      <w:bodyDiv w:val="1"/>
      <w:marLeft w:val="0"/>
      <w:marRight w:val="0"/>
      <w:marTop w:val="0"/>
      <w:marBottom w:val="0"/>
      <w:divBdr>
        <w:top w:val="none" w:sz="0" w:space="0" w:color="auto"/>
        <w:left w:val="none" w:sz="0" w:space="0" w:color="auto"/>
        <w:bottom w:val="none" w:sz="0" w:space="0" w:color="auto"/>
        <w:right w:val="none" w:sz="0" w:space="0" w:color="auto"/>
      </w:divBdr>
    </w:div>
    <w:div w:id="1680352353">
      <w:bodyDiv w:val="1"/>
      <w:marLeft w:val="0"/>
      <w:marRight w:val="0"/>
      <w:marTop w:val="0"/>
      <w:marBottom w:val="0"/>
      <w:divBdr>
        <w:top w:val="none" w:sz="0" w:space="0" w:color="auto"/>
        <w:left w:val="none" w:sz="0" w:space="0" w:color="auto"/>
        <w:bottom w:val="none" w:sz="0" w:space="0" w:color="auto"/>
        <w:right w:val="none" w:sz="0" w:space="0" w:color="auto"/>
      </w:divBdr>
    </w:div>
    <w:div w:id="1773813646">
      <w:bodyDiv w:val="1"/>
      <w:marLeft w:val="0"/>
      <w:marRight w:val="0"/>
      <w:marTop w:val="0"/>
      <w:marBottom w:val="0"/>
      <w:divBdr>
        <w:top w:val="none" w:sz="0" w:space="0" w:color="auto"/>
        <w:left w:val="none" w:sz="0" w:space="0" w:color="auto"/>
        <w:bottom w:val="none" w:sz="0" w:space="0" w:color="auto"/>
        <w:right w:val="none" w:sz="0" w:space="0" w:color="auto"/>
      </w:divBdr>
    </w:div>
    <w:div w:id="1917472981">
      <w:bodyDiv w:val="1"/>
      <w:marLeft w:val="0"/>
      <w:marRight w:val="0"/>
      <w:marTop w:val="0"/>
      <w:marBottom w:val="0"/>
      <w:divBdr>
        <w:top w:val="none" w:sz="0" w:space="0" w:color="auto"/>
        <w:left w:val="none" w:sz="0" w:space="0" w:color="auto"/>
        <w:bottom w:val="none" w:sz="0" w:space="0" w:color="auto"/>
        <w:right w:val="none" w:sz="0" w:space="0" w:color="auto"/>
      </w:divBdr>
    </w:div>
    <w:div w:id="208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telefono+dif+tlajomulco&amp;sxsrf=ALiCzsbac2gL_FJ9NH2N3Th6lAemRI6WmA%3A1658257151694&amp;source=hp&amp;ei=__7WYu7IJtqtqtsPtfG86AY&amp;iflsig=AJiK0e8AAAAAYtcND8Jo1tjnETpJtms-bAfTQ3PuhuAd&amp;oq=TELEFONO+DIF+TLAJ&amp;gs_lcp=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amp;sclient=gws-wiz" TargetMode="External"/><Relationship Id="rId3" Type="http://schemas.openxmlformats.org/officeDocument/2006/relationships/settings" Target="settings.xml"/><Relationship Id="rId7" Type="http://schemas.openxmlformats.org/officeDocument/2006/relationships/hyperlink" Target="https://www.google.com/search?q=telefono+dif+tlajomulco&amp;sxsrf=ALiCzsbac2gL_FJ9NH2N3Th6lAemRI6WmA%3A1658257151694&amp;source=hp&amp;ei=__7WYu7IJtqtqtsPtfG86AY&amp;iflsig=AJiK0e8AAAAAYtcND8Jo1tjnETpJtms-bAfTQ3PuhuAd&amp;oq=TELEFONO+DIF+TLAJ&amp;gs_lcp=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7</Pages>
  <Words>2492</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Lenovo</cp:lastModifiedBy>
  <cp:revision>35</cp:revision>
  <cp:lastPrinted>2022-10-17T20:08:00Z</cp:lastPrinted>
  <dcterms:created xsi:type="dcterms:W3CDTF">2022-07-20T16:29:00Z</dcterms:created>
  <dcterms:modified xsi:type="dcterms:W3CDTF">2024-03-12T16:04:00Z</dcterms:modified>
</cp:coreProperties>
</file>